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6877E" w14:textId="78CAC13B" w:rsidR="001F35A9" w:rsidRPr="008A2860" w:rsidRDefault="001F35A9" w:rsidP="009F7565">
      <w:pPr>
        <w:rPr>
          <w:noProof/>
          <w:sz w:val="36"/>
          <w:szCs w:val="36"/>
        </w:rPr>
      </w:pPr>
      <w:r>
        <w:rPr>
          <w:noProof/>
        </w:rPr>
        <w:drawing>
          <wp:inline distT="0" distB="0" distL="0" distR="0" wp14:anchorId="6364D201" wp14:editId="2DD95525">
            <wp:extent cx="2111663" cy="1123950"/>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2125043" cy="1131072"/>
                    </a:xfrm>
                    <a:prstGeom prst="rect">
                      <a:avLst/>
                    </a:prstGeom>
                  </pic:spPr>
                </pic:pic>
              </a:graphicData>
            </a:graphic>
          </wp:inline>
        </w:drawing>
      </w:r>
      <w:r w:rsidR="008A2860">
        <w:rPr>
          <w:noProof/>
        </w:rPr>
        <w:t xml:space="preserve"> </w:t>
      </w:r>
      <w:r w:rsidRPr="009F6162">
        <w:rPr>
          <w:b/>
          <w:noProof/>
          <w:sz w:val="40"/>
          <w:szCs w:val="40"/>
        </w:rPr>
        <w:t>OPEN ENROLLMENT</w:t>
      </w:r>
      <w:r w:rsidR="00B719D9" w:rsidRPr="009F6162">
        <w:rPr>
          <w:b/>
          <w:noProof/>
          <w:sz w:val="40"/>
          <w:szCs w:val="40"/>
        </w:rPr>
        <w:t>-</w:t>
      </w:r>
      <w:r w:rsidR="003D209D">
        <w:rPr>
          <w:b/>
          <w:noProof/>
          <w:sz w:val="40"/>
          <w:szCs w:val="40"/>
        </w:rPr>
        <w:t xml:space="preserve"> </w:t>
      </w:r>
      <w:r w:rsidR="00393118">
        <w:rPr>
          <w:b/>
          <w:noProof/>
          <w:sz w:val="40"/>
          <w:szCs w:val="40"/>
        </w:rPr>
        <w:t>M</w:t>
      </w:r>
      <w:r w:rsidR="00A12A8D">
        <w:rPr>
          <w:b/>
          <w:noProof/>
          <w:sz w:val="40"/>
          <w:szCs w:val="40"/>
        </w:rPr>
        <w:t>ia</w:t>
      </w:r>
      <w:r w:rsidR="00393118">
        <w:rPr>
          <w:b/>
          <w:noProof/>
          <w:sz w:val="40"/>
          <w:szCs w:val="40"/>
        </w:rPr>
        <w:t>mi Co ESC</w:t>
      </w:r>
    </w:p>
    <w:p w14:paraId="06E8D42E" w14:textId="65408849" w:rsidR="001F35A9" w:rsidRPr="009F6162" w:rsidRDefault="0016025A" w:rsidP="001F35A9">
      <w:pPr>
        <w:jc w:val="center"/>
        <w:rPr>
          <w:noProof/>
          <w:sz w:val="32"/>
          <w:szCs w:val="32"/>
        </w:rPr>
      </w:pPr>
      <w:r>
        <w:rPr>
          <w:noProof/>
          <w:sz w:val="32"/>
          <w:szCs w:val="32"/>
        </w:rPr>
        <w:t xml:space="preserve">October </w:t>
      </w:r>
      <w:r w:rsidR="00FF06F2">
        <w:rPr>
          <w:noProof/>
          <w:sz w:val="32"/>
          <w:szCs w:val="32"/>
        </w:rPr>
        <w:t>14</w:t>
      </w:r>
      <w:r w:rsidR="009F6162" w:rsidRPr="009F6162">
        <w:rPr>
          <w:noProof/>
          <w:sz w:val="32"/>
          <w:szCs w:val="32"/>
        </w:rPr>
        <w:t xml:space="preserve">, </w:t>
      </w:r>
      <w:r w:rsidR="00FF06F2">
        <w:rPr>
          <w:noProof/>
          <w:sz w:val="32"/>
          <w:szCs w:val="32"/>
        </w:rPr>
        <w:t>2019</w:t>
      </w:r>
      <w:r w:rsidR="009F6162" w:rsidRPr="009F6162">
        <w:rPr>
          <w:noProof/>
          <w:sz w:val="32"/>
          <w:szCs w:val="32"/>
        </w:rPr>
        <w:t xml:space="preserve"> – </w:t>
      </w:r>
      <w:r>
        <w:rPr>
          <w:noProof/>
          <w:sz w:val="32"/>
          <w:szCs w:val="32"/>
        </w:rPr>
        <w:t xml:space="preserve">November </w:t>
      </w:r>
      <w:r w:rsidR="00FF06F2">
        <w:rPr>
          <w:noProof/>
          <w:sz w:val="32"/>
          <w:szCs w:val="32"/>
        </w:rPr>
        <w:t>11</w:t>
      </w:r>
      <w:r>
        <w:rPr>
          <w:noProof/>
          <w:sz w:val="32"/>
          <w:szCs w:val="32"/>
        </w:rPr>
        <w:t xml:space="preserve">, </w:t>
      </w:r>
      <w:r w:rsidR="00FF06F2">
        <w:rPr>
          <w:noProof/>
          <w:sz w:val="32"/>
          <w:szCs w:val="32"/>
        </w:rPr>
        <w:t>2019</w:t>
      </w:r>
    </w:p>
    <w:p w14:paraId="40CEE427" w14:textId="77777777" w:rsidR="004361F7" w:rsidRDefault="004361F7">
      <w:pPr>
        <w:rPr>
          <w:rFonts w:cstheme="minorHAnsi"/>
          <w:sz w:val="24"/>
          <w:szCs w:val="24"/>
        </w:rPr>
      </w:pPr>
    </w:p>
    <w:p w14:paraId="5F73FADD" w14:textId="64493734" w:rsidR="002B0789" w:rsidRDefault="002B0789">
      <w:pPr>
        <w:rPr>
          <w:rFonts w:cstheme="minorHAnsi"/>
          <w:sz w:val="24"/>
          <w:szCs w:val="24"/>
        </w:rPr>
      </w:pPr>
      <w:r w:rsidRPr="002B0789">
        <w:rPr>
          <w:rFonts w:cstheme="minorHAnsi"/>
          <w:sz w:val="24"/>
          <w:szCs w:val="24"/>
        </w:rPr>
        <w:t xml:space="preserve">Your district is committed to offering a high-quality benefit package to support you and your families.  </w:t>
      </w:r>
      <w:r>
        <w:rPr>
          <w:rFonts w:cstheme="minorHAnsi"/>
          <w:sz w:val="24"/>
          <w:szCs w:val="24"/>
        </w:rPr>
        <w:t>Take time to educat</w:t>
      </w:r>
      <w:r w:rsidR="00FE52A8">
        <w:rPr>
          <w:rFonts w:cstheme="minorHAnsi"/>
          <w:sz w:val="24"/>
          <w:szCs w:val="24"/>
        </w:rPr>
        <w:t>e</w:t>
      </w:r>
      <w:r>
        <w:rPr>
          <w:rFonts w:cstheme="minorHAnsi"/>
          <w:sz w:val="24"/>
          <w:szCs w:val="24"/>
        </w:rPr>
        <w:t xml:space="preserve"> yourself about all the benefit information, compare the plan offerings, contributions, deductibles, copays, and select the options that are right for you and your family.  Decisions regarding healthcare are among the most important choices you will make to maintain your quality of life.  </w:t>
      </w:r>
    </w:p>
    <w:p w14:paraId="2D208F4D" w14:textId="140E1D93" w:rsidR="0006519B" w:rsidRDefault="002B0789">
      <w:pPr>
        <w:rPr>
          <w:rFonts w:cstheme="minorHAnsi"/>
          <w:sz w:val="24"/>
          <w:szCs w:val="24"/>
        </w:rPr>
      </w:pPr>
      <w:r>
        <w:rPr>
          <w:noProof/>
        </w:rPr>
        <w:drawing>
          <wp:anchor distT="0" distB="0" distL="114300" distR="114300" simplePos="0" relativeHeight="251659264" behindDoc="1" locked="0" layoutInCell="1" allowOverlap="1" wp14:anchorId="05A42BAF" wp14:editId="105692C5">
            <wp:simplePos x="0" y="0"/>
            <wp:positionH relativeFrom="page">
              <wp:posOffset>3314700</wp:posOffset>
            </wp:positionH>
            <wp:positionV relativeFrom="paragraph">
              <wp:posOffset>83820</wp:posOffset>
            </wp:positionV>
            <wp:extent cx="3905250" cy="2331720"/>
            <wp:effectExtent l="0" t="0" r="0" b="0"/>
            <wp:wrapTight wrapText="bothSides">
              <wp:wrapPolygon edited="0">
                <wp:start x="0" y="0"/>
                <wp:lineTo x="0" y="21353"/>
                <wp:lineTo x="21495" y="21353"/>
                <wp:lineTo x="21495" y="0"/>
                <wp:lineTo x="0" y="0"/>
              </wp:wrapPolygon>
            </wp:wrapTight>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05250" cy="2331720"/>
                    </a:xfrm>
                    <a:prstGeom prst="rect">
                      <a:avLst/>
                    </a:prstGeom>
                  </pic:spPr>
                </pic:pic>
              </a:graphicData>
            </a:graphic>
            <wp14:sizeRelH relativeFrom="margin">
              <wp14:pctWidth>0</wp14:pctWidth>
            </wp14:sizeRelH>
            <wp14:sizeRelV relativeFrom="margin">
              <wp14:pctHeight>0</wp14:pctHeight>
            </wp14:sizeRelV>
          </wp:anchor>
        </w:drawing>
      </w:r>
      <w:r w:rsidR="004361F7">
        <w:rPr>
          <w:rFonts w:cstheme="minorHAnsi"/>
          <w:sz w:val="24"/>
          <w:szCs w:val="24"/>
        </w:rPr>
        <w:t xml:space="preserve">The </w:t>
      </w:r>
      <w:r w:rsidR="00FF06F2">
        <w:rPr>
          <w:rFonts w:cstheme="minorHAnsi"/>
          <w:sz w:val="24"/>
          <w:szCs w:val="24"/>
        </w:rPr>
        <w:t>2019</w:t>
      </w:r>
      <w:r w:rsidR="004361F7">
        <w:rPr>
          <w:rFonts w:cstheme="minorHAnsi"/>
          <w:sz w:val="24"/>
          <w:szCs w:val="24"/>
        </w:rPr>
        <w:t>-</w:t>
      </w:r>
      <w:r w:rsidR="00FF06F2">
        <w:rPr>
          <w:rFonts w:cstheme="minorHAnsi"/>
          <w:sz w:val="24"/>
          <w:szCs w:val="24"/>
        </w:rPr>
        <w:t>2020</w:t>
      </w:r>
      <w:r w:rsidR="004361F7">
        <w:rPr>
          <w:rFonts w:cstheme="minorHAnsi"/>
          <w:sz w:val="24"/>
          <w:szCs w:val="24"/>
        </w:rPr>
        <w:t xml:space="preserve"> </w:t>
      </w:r>
      <w:r w:rsidR="0006519B" w:rsidRPr="00DF1AA9">
        <w:rPr>
          <w:rFonts w:cstheme="minorHAnsi"/>
          <w:sz w:val="24"/>
          <w:szCs w:val="24"/>
        </w:rPr>
        <w:t xml:space="preserve">Open Enrollment </w:t>
      </w:r>
      <w:r w:rsidR="004361F7">
        <w:rPr>
          <w:rFonts w:cstheme="minorHAnsi"/>
          <w:sz w:val="24"/>
          <w:szCs w:val="24"/>
        </w:rPr>
        <w:t xml:space="preserve">will take place </w:t>
      </w:r>
      <w:r w:rsidR="003D0CBC">
        <w:rPr>
          <w:rFonts w:cstheme="minorHAnsi"/>
          <w:sz w:val="24"/>
          <w:szCs w:val="24"/>
        </w:rPr>
        <w:t xml:space="preserve">October </w:t>
      </w:r>
      <w:r w:rsidR="00FF06F2">
        <w:rPr>
          <w:rFonts w:cstheme="minorHAnsi"/>
          <w:sz w:val="24"/>
          <w:szCs w:val="24"/>
        </w:rPr>
        <w:t>14</w:t>
      </w:r>
      <w:r w:rsidR="009F6162">
        <w:rPr>
          <w:rFonts w:cstheme="minorHAnsi"/>
          <w:sz w:val="24"/>
          <w:szCs w:val="24"/>
        </w:rPr>
        <w:t xml:space="preserve">, </w:t>
      </w:r>
      <w:r w:rsidR="00FF06F2">
        <w:rPr>
          <w:rFonts w:cstheme="minorHAnsi"/>
          <w:sz w:val="24"/>
          <w:szCs w:val="24"/>
        </w:rPr>
        <w:t>2019</w:t>
      </w:r>
      <w:r w:rsidR="009F6162">
        <w:rPr>
          <w:rFonts w:cstheme="minorHAnsi"/>
          <w:sz w:val="24"/>
          <w:szCs w:val="24"/>
        </w:rPr>
        <w:t xml:space="preserve"> – </w:t>
      </w:r>
      <w:r w:rsidR="003D0CBC">
        <w:rPr>
          <w:rFonts w:cstheme="minorHAnsi"/>
          <w:sz w:val="24"/>
          <w:szCs w:val="24"/>
        </w:rPr>
        <w:t xml:space="preserve">November </w:t>
      </w:r>
      <w:r w:rsidR="00FF06F2">
        <w:rPr>
          <w:rFonts w:cstheme="minorHAnsi"/>
          <w:sz w:val="24"/>
          <w:szCs w:val="24"/>
        </w:rPr>
        <w:t>11</w:t>
      </w:r>
      <w:r w:rsidR="003D0CBC">
        <w:rPr>
          <w:rFonts w:cstheme="minorHAnsi"/>
          <w:sz w:val="24"/>
          <w:szCs w:val="24"/>
        </w:rPr>
        <w:t>,</w:t>
      </w:r>
      <w:r w:rsidR="009F6162">
        <w:rPr>
          <w:rFonts w:cstheme="minorHAnsi"/>
          <w:sz w:val="24"/>
          <w:szCs w:val="24"/>
        </w:rPr>
        <w:t xml:space="preserve"> </w:t>
      </w:r>
      <w:r w:rsidR="00FF06F2">
        <w:rPr>
          <w:rFonts w:cstheme="minorHAnsi"/>
          <w:sz w:val="24"/>
          <w:szCs w:val="24"/>
        </w:rPr>
        <w:t>2019</w:t>
      </w:r>
      <w:r w:rsidR="004361F7">
        <w:rPr>
          <w:rFonts w:cstheme="minorHAnsi"/>
          <w:sz w:val="24"/>
          <w:szCs w:val="24"/>
        </w:rPr>
        <w:t xml:space="preserve"> for changes effective </w:t>
      </w:r>
      <w:r w:rsidR="003D0CBC">
        <w:rPr>
          <w:rFonts w:cstheme="minorHAnsi"/>
          <w:b/>
          <w:sz w:val="24"/>
          <w:szCs w:val="24"/>
          <w:u w:val="single"/>
        </w:rPr>
        <w:t xml:space="preserve">January 1, </w:t>
      </w:r>
      <w:r w:rsidR="00FF06F2">
        <w:rPr>
          <w:rFonts w:cstheme="minorHAnsi"/>
          <w:b/>
          <w:sz w:val="24"/>
          <w:szCs w:val="24"/>
          <w:u w:val="single"/>
        </w:rPr>
        <w:t>2020</w:t>
      </w:r>
      <w:r w:rsidR="004361F7">
        <w:rPr>
          <w:rFonts w:cstheme="minorHAnsi"/>
          <w:sz w:val="24"/>
          <w:szCs w:val="24"/>
        </w:rPr>
        <w:t>.  Open enrollment is an opportunity to review your benefits coverage and make choices for the upcoming plan year.  It is important that you understand your plan options prior to making your election.  You will not be able to make a change until next plan year, unless you experience a qualified life event</w:t>
      </w:r>
      <w:r w:rsidR="00FE52A8">
        <w:rPr>
          <w:rFonts w:cstheme="minorHAnsi"/>
          <w:sz w:val="24"/>
          <w:szCs w:val="24"/>
        </w:rPr>
        <w:t>.</w:t>
      </w:r>
    </w:p>
    <w:p w14:paraId="56F29BD0" w14:textId="6DB0684F" w:rsidR="003D149F" w:rsidRDefault="00C72167">
      <w:pPr>
        <w:rPr>
          <w:rFonts w:cstheme="minorHAnsi"/>
          <w:sz w:val="24"/>
          <w:szCs w:val="24"/>
        </w:rPr>
      </w:pPr>
      <w:r w:rsidRPr="009940BE">
        <w:rPr>
          <w:rFonts w:cstheme="minorHAnsi"/>
          <w:sz w:val="24"/>
          <w:szCs w:val="24"/>
        </w:rPr>
        <w:t>When making your choices for the upcoming plan year, p</w:t>
      </w:r>
      <w:r w:rsidR="003321AE" w:rsidRPr="009940BE">
        <w:rPr>
          <w:rFonts w:cstheme="minorHAnsi"/>
          <w:sz w:val="24"/>
          <w:szCs w:val="24"/>
        </w:rPr>
        <w:t>lease remember that effective January 1, 2020, the ESC will be implementing a spousal carve</w:t>
      </w:r>
      <w:r w:rsidR="0074771B" w:rsidRPr="009940BE">
        <w:rPr>
          <w:rFonts w:cstheme="minorHAnsi"/>
          <w:sz w:val="24"/>
          <w:szCs w:val="24"/>
        </w:rPr>
        <w:t xml:space="preserve"> </w:t>
      </w:r>
      <w:r w:rsidR="003321AE" w:rsidRPr="009940BE">
        <w:rPr>
          <w:rFonts w:cstheme="minorHAnsi"/>
          <w:sz w:val="24"/>
          <w:szCs w:val="24"/>
        </w:rPr>
        <w:t>out to our medical insurance plan.  Therefore, if your spouse is eligible for insurance through his/her place of employment, they will not be eligible for coverage under our medical insurance.</w:t>
      </w:r>
      <w:r w:rsidR="003D149F" w:rsidRPr="009940BE">
        <w:rPr>
          <w:rFonts w:cstheme="minorHAnsi"/>
          <w:sz w:val="24"/>
          <w:szCs w:val="24"/>
        </w:rPr>
        <w:t xml:space="preserve">  Please click on the attached link for the </w:t>
      </w:r>
      <w:hyperlink r:id="rId7" w:history="1">
        <w:r w:rsidR="003D149F" w:rsidRPr="009940BE">
          <w:rPr>
            <w:rStyle w:val="Hyperlink"/>
            <w:rFonts w:cstheme="minorHAnsi"/>
            <w:sz w:val="24"/>
            <w:szCs w:val="24"/>
          </w:rPr>
          <w:t>Spousal Carve Out Form</w:t>
        </w:r>
      </w:hyperlink>
      <w:r w:rsidR="003D149F" w:rsidRPr="009940BE">
        <w:rPr>
          <w:rFonts w:cstheme="minorHAnsi"/>
          <w:sz w:val="24"/>
          <w:szCs w:val="24"/>
        </w:rPr>
        <w:t xml:space="preserve"> which is required to be completed by you and your spouse’s employer.  This form must be returned prior to November 11, 2019.</w:t>
      </w:r>
    </w:p>
    <w:p w14:paraId="7290B526" w14:textId="77777777" w:rsidR="003D149F" w:rsidRPr="00DF1AA9" w:rsidRDefault="003D149F">
      <w:pPr>
        <w:rPr>
          <w:rFonts w:cstheme="minorHAnsi"/>
          <w:sz w:val="24"/>
          <w:szCs w:val="24"/>
        </w:rPr>
      </w:pPr>
    </w:p>
    <w:p w14:paraId="3D11C92A" w14:textId="0D46F273" w:rsidR="00E27764" w:rsidRPr="00E27764" w:rsidRDefault="00E27764" w:rsidP="00E27764">
      <w:pPr>
        <w:rPr>
          <w:rFonts w:cstheme="minorHAnsi"/>
          <w:b/>
          <w:bCs/>
          <w:sz w:val="36"/>
          <w:szCs w:val="36"/>
        </w:rPr>
      </w:pPr>
      <w:r w:rsidRPr="00E27764">
        <w:rPr>
          <w:rFonts w:cstheme="minorHAnsi"/>
          <w:b/>
          <w:bCs/>
          <w:sz w:val="36"/>
          <w:szCs w:val="36"/>
        </w:rPr>
        <w:t>Benefits Enrollment Instructions</w:t>
      </w:r>
    </w:p>
    <w:p w14:paraId="25F74E74" w14:textId="46E08366" w:rsidR="00E27764" w:rsidRDefault="00E27764" w:rsidP="00E27764">
      <w:pPr>
        <w:pStyle w:val="NoSpacing"/>
      </w:pPr>
      <w:proofErr w:type="spellStart"/>
      <w:r>
        <w:t>Benelogic</w:t>
      </w:r>
      <w:proofErr w:type="spellEnd"/>
      <w:r>
        <w:t xml:space="preserve"> is the EPC‘s electronic enrollment system.  During open enrollment you will be able to make your medical/dental/vision elections online.</w:t>
      </w:r>
      <w:r w:rsidR="003450BD">
        <w:t xml:space="preserve">  You can also review and update your life insurance beneficiaries.</w:t>
      </w:r>
    </w:p>
    <w:p w14:paraId="4B44CFD1" w14:textId="29E54F2E" w:rsidR="003450BD" w:rsidRDefault="003450BD" w:rsidP="00E27764">
      <w:pPr>
        <w:pStyle w:val="NoSpacing"/>
      </w:pPr>
    </w:p>
    <w:p w14:paraId="5D1B71C6" w14:textId="4D0796B7" w:rsidR="003450BD" w:rsidRDefault="009940BE" w:rsidP="00E27764">
      <w:pPr>
        <w:pStyle w:val="NoSpacing"/>
      </w:pPr>
      <w:hyperlink r:id="rId8" w:history="1">
        <w:r w:rsidR="00065D73" w:rsidRPr="00065D73">
          <w:rPr>
            <w:rStyle w:val="Hyperlink"/>
          </w:rPr>
          <w:t xml:space="preserve">How to use </w:t>
        </w:r>
        <w:proofErr w:type="spellStart"/>
        <w:r w:rsidR="00065D73" w:rsidRPr="00065D73">
          <w:rPr>
            <w:rStyle w:val="Hyperlink"/>
          </w:rPr>
          <w:t>Benelogic</w:t>
        </w:r>
        <w:proofErr w:type="spellEnd"/>
        <w:r w:rsidR="00065D73" w:rsidRPr="00065D73">
          <w:rPr>
            <w:rStyle w:val="Hyperlink"/>
          </w:rPr>
          <w:t xml:space="preserve"> for Open Enrollment</w:t>
        </w:r>
      </w:hyperlink>
    </w:p>
    <w:p w14:paraId="1B897955" w14:textId="77777777" w:rsidR="00E27764" w:rsidRDefault="00E27764" w:rsidP="00E27764">
      <w:pPr>
        <w:pStyle w:val="NoSpacing"/>
      </w:pPr>
    </w:p>
    <w:p w14:paraId="632F3D5F" w14:textId="09C6E998" w:rsidR="00E27764" w:rsidRDefault="00E27764" w:rsidP="00D8641C">
      <w:pPr>
        <w:rPr>
          <w:rFonts w:cstheme="minorHAnsi"/>
          <w:sz w:val="24"/>
          <w:szCs w:val="24"/>
        </w:rPr>
      </w:pPr>
      <w:r w:rsidRPr="00E27764">
        <w:rPr>
          <w:rFonts w:cstheme="minorHAnsi"/>
          <w:sz w:val="24"/>
          <w:szCs w:val="24"/>
        </w:rPr>
        <w:lastRenderedPageBreak/>
        <w:t xml:space="preserve">Once you have submitted your benefit elections </w:t>
      </w:r>
      <w:r w:rsidR="00D8641C">
        <w:rPr>
          <w:rFonts w:cstheme="minorHAnsi"/>
          <w:sz w:val="24"/>
          <w:szCs w:val="24"/>
        </w:rPr>
        <w:t xml:space="preserve">and the </w:t>
      </w:r>
      <w:r w:rsidRPr="00E27764">
        <w:rPr>
          <w:rFonts w:cstheme="minorHAnsi"/>
          <w:sz w:val="24"/>
          <w:szCs w:val="24"/>
        </w:rPr>
        <w:t xml:space="preserve">enrollment deadline has passed, you will not be able to change health, dental or vision plans until the next Open Enrollment period, unless you experience a qualified </w:t>
      </w:r>
      <w:r w:rsidR="00D8641C">
        <w:rPr>
          <w:rFonts w:cstheme="minorHAnsi"/>
          <w:sz w:val="24"/>
          <w:szCs w:val="24"/>
        </w:rPr>
        <w:t>life event</w:t>
      </w:r>
      <w:r w:rsidRPr="00E27764">
        <w:rPr>
          <w:rFonts w:cstheme="minorHAnsi"/>
          <w:sz w:val="24"/>
          <w:szCs w:val="24"/>
        </w:rPr>
        <w:t xml:space="preserve"> that impacts eligibility for your family.</w:t>
      </w:r>
    </w:p>
    <w:p w14:paraId="2EFC13AB" w14:textId="712948FC" w:rsidR="003450BD" w:rsidRPr="001B1E13" w:rsidRDefault="003450BD" w:rsidP="003450BD">
      <w:pPr>
        <w:jc w:val="center"/>
        <w:rPr>
          <w:rFonts w:cstheme="minorHAnsi"/>
          <w:i/>
          <w:sz w:val="24"/>
          <w:szCs w:val="24"/>
        </w:rPr>
      </w:pPr>
      <w:r w:rsidRPr="001B1E13">
        <w:rPr>
          <w:rFonts w:cstheme="minorHAnsi"/>
          <w:i/>
          <w:sz w:val="24"/>
          <w:szCs w:val="24"/>
        </w:rPr>
        <w:t xml:space="preserve">***If your district does not use the online system for enrollment, please see your HR/Treasurer’s Office for your enrollment </w:t>
      </w:r>
      <w:proofErr w:type="gramStart"/>
      <w:r w:rsidRPr="001B1E13">
        <w:rPr>
          <w:rFonts w:cstheme="minorHAnsi"/>
          <w:i/>
          <w:sz w:val="24"/>
          <w:szCs w:val="24"/>
        </w:rPr>
        <w:t>information.*</w:t>
      </w:r>
      <w:proofErr w:type="gramEnd"/>
      <w:r w:rsidRPr="001B1E13">
        <w:rPr>
          <w:rFonts w:cstheme="minorHAnsi"/>
          <w:i/>
          <w:sz w:val="24"/>
          <w:szCs w:val="24"/>
        </w:rPr>
        <w:t>**</w:t>
      </w:r>
    </w:p>
    <w:p w14:paraId="15BBE742" w14:textId="77777777" w:rsidR="009940BE" w:rsidRDefault="009940BE">
      <w:pPr>
        <w:rPr>
          <w:rFonts w:cstheme="minorHAnsi"/>
          <w:b/>
          <w:sz w:val="36"/>
          <w:szCs w:val="36"/>
        </w:rPr>
      </w:pPr>
    </w:p>
    <w:p w14:paraId="20676658" w14:textId="239E94B7" w:rsidR="00071829" w:rsidRPr="00FE52A8" w:rsidRDefault="00071829">
      <w:pPr>
        <w:rPr>
          <w:rFonts w:cstheme="minorHAnsi"/>
          <w:b/>
          <w:sz w:val="36"/>
          <w:szCs w:val="36"/>
        </w:rPr>
      </w:pPr>
      <w:r w:rsidRPr="00FE52A8">
        <w:rPr>
          <w:rFonts w:cstheme="minorHAnsi"/>
          <w:b/>
          <w:sz w:val="36"/>
          <w:szCs w:val="36"/>
        </w:rPr>
        <w:t>Benefit Plan Overview</w:t>
      </w:r>
    </w:p>
    <w:p w14:paraId="2380BC22" w14:textId="5403D51F" w:rsidR="00071829" w:rsidRPr="00E27764" w:rsidRDefault="003D209D">
      <w:pPr>
        <w:rPr>
          <w:rFonts w:cstheme="minorHAnsi"/>
          <w:b/>
          <w:sz w:val="28"/>
          <w:szCs w:val="28"/>
        </w:rPr>
      </w:pPr>
      <w:r>
        <w:rPr>
          <w:rFonts w:cstheme="minorHAnsi"/>
          <w:b/>
          <w:sz w:val="28"/>
          <w:szCs w:val="28"/>
        </w:rPr>
        <w:t>UHC HDHP Plan</w:t>
      </w:r>
    </w:p>
    <w:p w14:paraId="5582B3E1" w14:textId="4F14CB87" w:rsidR="00071829" w:rsidRPr="0076187D" w:rsidRDefault="009940BE">
      <w:pPr>
        <w:rPr>
          <w:rFonts w:cstheme="minorHAnsi"/>
          <w:color w:val="4472C4" w:themeColor="accent5"/>
          <w:sz w:val="24"/>
          <w:szCs w:val="24"/>
        </w:rPr>
      </w:pPr>
      <w:hyperlink r:id="rId9" w:history="1">
        <w:r w:rsidR="007971AC" w:rsidRPr="003D209D">
          <w:rPr>
            <w:rStyle w:val="Hyperlink"/>
            <w:rFonts w:cstheme="minorHAnsi"/>
            <w:sz w:val="24"/>
            <w:szCs w:val="24"/>
          </w:rPr>
          <w:t>Plan Documents</w:t>
        </w:r>
      </w:hyperlink>
    </w:p>
    <w:p w14:paraId="49341D36" w14:textId="4BBECBB1" w:rsidR="00071829" w:rsidRPr="00071829" w:rsidRDefault="00071829" w:rsidP="00071829">
      <w:pPr>
        <w:rPr>
          <w:rFonts w:cstheme="minorHAnsi"/>
          <w:sz w:val="24"/>
          <w:szCs w:val="24"/>
        </w:rPr>
      </w:pPr>
      <w:r w:rsidRPr="00071829">
        <w:rPr>
          <w:rFonts w:cstheme="minorHAnsi"/>
          <w:sz w:val="24"/>
          <w:szCs w:val="24"/>
        </w:rPr>
        <w:t>Review the health plan that offers the most advantages to you and your family. Consider all the costs involved (</w:t>
      </w:r>
      <w:r w:rsidR="003450BD">
        <w:rPr>
          <w:rFonts w:cstheme="minorHAnsi"/>
          <w:sz w:val="24"/>
          <w:szCs w:val="24"/>
        </w:rPr>
        <w:t>i</w:t>
      </w:r>
      <w:r w:rsidRPr="00071829">
        <w:rPr>
          <w:rFonts w:cstheme="minorHAnsi"/>
          <w:sz w:val="24"/>
          <w:szCs w:val="24"/>
        </w:rPr>
        <w:t>ncluding both premiums and out-of-pocket expenses like deductibles, coinsurance and copays) and your anticipated health and financial needs over the next year.  Please note that there is no out-of-pocket cost to you for preventive care</w:t>
      </w:r>
      <w:r w:rsidR="003450BD">
        <w:rPr>
          <w:rFonts w:cstheme="minorHAnsi"/>
          <w:sz w:val="24"/>
          <w:szCs w:val="24"/>
        </w:rPr>
        <w:t xml:space="preserve"> when utilizing a network provider</w:t>
      </w:r>
      <w:r w:rsidRPr="00071829">
        <w:rPr>
          <w:rFonts w:cstheme="minorHAnsi"/>
          <w:sz w:val="24"/>
          <w:szCs w:val="24"/>
        </w:rPr>
        <w:t>.</w:t>
      </w:r>
    </w:p>
    <w:p w14:paraId="1D395859" w14:textId="3F3CB250" w:rsidR="008B4054" w:rsidRDefault="00071829" w:rsidP="00071829">
      <w:pPr>
        <w:rPr>
          <w:rFonts w:cstheme="minorHAnsi"/>
          <w:sz w:val="24"/>
          <w:szCs w:val="24"/>
        </w:rPr>
      </w:pPr>
      <w:r w:rsidRPr="00071829">
        <w:rPr>
          <w:rFonts w:cstheme="minorHAnsi"/>
          <w:sz w:val="24"/>
          <w:szCs w:val="24"/>
        </w:rPr>
        <w:t>If you haven’t register</w:t>
      </w:r>
      <w:r w:rsidR="00E27764">
        <w:rPr>
          <w:rFonts w:cstheme="minorHAnsi"/>
          <w:sz w:val="24"/>
          <w:szCs w:val="24"/>
        </w:rPr>
        <w:t>ed</w:t>
      </w:r>
      <w:r w:rsidRPr="00071829">
        <w:rPr>
          <w:rFonts w:cstheme="minorHAnsi"/>
          <w:sz w:val="24"/>
          <w:szCs w:val="24"/>
        </w:rPr>
        <w:t xml:space="preserve"> with </w:t>
      </w:r>
      <w:r w:rsidR="00E85C8D">
        <w:rPr>
          <w:rFonts w:cstheme="minorHAnsi"/>
          <w:sz w:val="24"/>
          <w:szCs w:val="24"/>
        </w:rPr>
        <w:t>United Healthcare</w:t>
      </w:r>
      <w:r w:rsidRPr="00071829">
        <w:rPr>
          <w:rFonts w:cstheme="minorHAnsi"/>
          <w:sz w:val="24"/>
          <w:szCs w:val="24"/>
        </w:rPr>
        <w:t xml:space="preserve"> to get online access to your benefits, you should </w:t>
      </w:r>
      <w:r w:rsidR="000762B9">
        <w:rPr>
          <w:rFonts w:cstheme="minorHAnsi"/>
          <w:sz w:val="24"/>
          <w:szCs w:val="24"/>
        </w:rPr>
        <w:t>register now</w:t>
      </w:r>
      <w:r w:rsidR="00E85C8D">
        <w:rPr>
          <w:rFonts w:cstheme="minorHAnsi"/>
          <w:sz w:val="24"/>
          <w:szCs w:val="24"/>
        </w:rPr>
        <w:t xml:space="preserve"> at </w:t>
      </w:r>
      <w:hyperlink r:id="rId10" w:history="1">
        <w:r w:rsidR="00E85C8D" w:rsidRPr="00482999">
          <w:rPr>
            <w:rStyle w:val="Hyperlink"/>
            <w:rFonts w:cstheme="minorHAnsi"/>
            <w:sz w:val="24"/>
            <w:szCs w:val="24"/>
          </w:rPr>
          <w:t>www.myuhc.com</w:t>
        </w:r>
      </w:hyperlink>
    </w:p>
    <w:p w14:paraId="775DD88C" w14:textId="77777777" w:rsidR="00E85C8D" w:rsidRPr="00071829" w:rsidRDefault="00E85C8D" w:rsidP="00071829">
      <w:pPr>
        <w:rPr>
          <w:rFonts w:cstheme="minorHAnsi"/>
          <w:sz w:val="24"/>
          <w:szCs w:val="24"/>
        </w:rPr>
      </w:pPr>
    </w:p>
    <w:p w14:paraId="1A283E59" w14:textId="77777777" w:rsidR="00071829" w:rsidRPr="00E27764" w:rsidRDefault="00071829" w:rsidP="00071829">
      <w:pPr>
        <w:rPr>
          <w:rFonts w:cstheme="minorHAnsi"/>
          <w:b/>
          <w:sz w:val="28"/>
          <w:szCs w:val="28"/>
        </w:rPr>
      </w:pPr>
      <w:r w:rsidRPr="00E27764">
        <w:rPr>
          <w:rFonts w:cstheme="minorHAnsi"/>
          <w:b/>
          <w:sz w:val="28"/>
          <w:szCs w:val="28"/>
        </w:rPr>
        <w:t>Prescription Drug Plan</w:t>
      </w:r>
    </w:p>
    <w:p w14:paraId="14ECA218" w14:textId="3BFF185D" w:rsidR="00071829" w:rsidRDefault="00071829" w:rsidP="00071829">
      <w:pPr>
        <w:rPr>
          <w:rFonts w:cstheme="minorHAnsi"/>
          <w:sz w:val="24"/>
          <w:szCs w:val="24"/>
        </w:rPr>
      </w:pPr>
      <w:r w:rsidRPr="00071829">
        <w:rPr>
          <w:rFonts w:cstheme="minorHAnsi"/>
          <w:sz w:val="24"/>
          <w:szCs w:val="24"/>
        </w:rPr>
        <w:t xml:space="preserve">When you enroll in a medical plan through the district, you </w:t>
      </w:r>
      <w:r>
        <w:rPr>
          <w:rFonts w:cstheme="minorHAnsi"/>
          <w:sz w:val="24"/>
          <w:szCs w:val="24"/>
        </w:rPr>
        <w:t>are also</w:t>
      </w:r>
      <w:r w:rsidRPr="00071829">
        <w:rPr>
          <w:rFonts w:cstheme="minorHAnsi"/>
          <w:sz w:val="24"/>
          <w:szCs w:val="24"/>
        </w:rPr>
        <w:t xml:space="preserve"> enrolled in the prescription drug plan through </w:t>
      </w:r>
      <w:hyperlink r:id="rId11" w:history="1">
        <w:r w:rsidR="00065D73" w:rsidRPr="00065D73">
          <w:rPr>
            <w:rStyle w:val="Hyperlink"/>
            <w:rFonts w:cstheme="minorHAnsi"/>
            <w:sz w:val="24"/>
            <w:szCs w:val="24"/>
          </w:rPr>
          <w:t>CVS/</w:t>
        </w:r>
        <w:proofErr w:type="spellStart"/>
        <w:r w:rsidR="00065D73" w:rsidRPr="00065D73">
          <w:rPr>
            <w:rStyle w:val="Hyperlink"/>
            <w:rFonts w:cstheme="minorHAnsi"/>
            <w:sz w:val="24"/>
            <w:szCs w:val="24"/>
          </w:rPr>
          <w:t>caremark</w:t>
        </w:r>
        <w:proofErr w:type="spellEnd"/>
      </w:hyperlink>
      <w:r w:rsidR="00065D73">
        <w:rPr>
          <w:rFonts w:cstheme="minorHAnsi"/>
          <w:sz w:val="24"/>
          <w:szCs w:val="24"/>
        </w:rPr>
        <w:t>.</w:t>
      </w:r>
    </w:p>
    <w:p w14:paraId="1D4B226E" w14:textId="77777777" w:rsidR="00E9571E" w:rsidRDefault="00E9571E" w:rsidP="00071829">
      <w:pPr>
        <w:rPr>
          <w:rFonts w:cstheme="minorHAnsi"/>
          <w:sz w:val="24"/>
          <w:szCs w:val="24"/>
        </w:rPr>
      </w:pPr>
    </w:p>
    <w:p w14:paraId="7E40C77D" w14:textId="3100DB3D" w:rsidR="00071829" w:rsidRPr="00E27764" w:rsidRDefault="007971AC">
      <w:pPr>
        <w:rPr>
          <w:rFonts w:cstheme="minorHAnsi"/>
          <w:b/>
          <w:sz w:val="28"/>
          <w:szCs w:val="28"/>
        </w:rPr>
      </w:pPr>
      <w:r>
        <w:rPr>
          <w:rFonts w:cstheme="minorHAnsi"/>
          <w:b/>
          <w:sz w:val="28"/>
          <w:szCs w:val="28"/>
        </w:rPr>
        <w:t xml:space="preserve">Delta </w:t>
      </w:r>
      <w:r w:rsidR="00071829" w:rsidRPr="00E27764">
        <w:rPr>
          <w:rFonts w:cstheme="minorHAnsi"/>
          <w:b/>
          <w:sz w:val="28"/>
          <w:szCs w:val="28"/>
        </w:rPr>
        <w:t xml:space="preserve">Dental Plan </w:t>
      </w:r>
    </w:p>
    <w:p w14:paraId="393DBE28" w14:textId="06D4A6DD" w:rsidR="003450BD" w:rsidRDefault="009940BE" w:rsidP="003450BD">
      <w:pPr>
        <w:rPr>
          <w:rFonts w:cstheme="minorHAnsi"/>
          <w:sz w:val="24"/>
          <w:szCs w:val="24"/>
        </w:rPr>
      </w:pPr>
      <w:hyperlink r:id="rId12" w:history="1">
        <w:r w:rsidR="003450BD" w:rsidRPr="003D209D">
          <w:rPr>
            <w:rStyle w:val="Hyperlink"/>
            <w:rFonts w:cstheme="minorHAnsi"/>
            <w:sz w:val="24"/>
            <w:szCs w:val="24"/>
          </w:rPr>
          <w:t>Plan Summary</w:t>
        </w:r>
      </w:hyperlink>
    </w:p>
    <w:p w14:paraId="04D73589" w14:textId="09BC4BC4" w:rsidR="00071829" w:rsidRDefault="003450BD" w:rsidP="00071829">
      <w:pPr>
        <w:rPr>
          <w:rStyle w:val="Hyperlink"/>
          <w:rFonts w:cstheme="minorHAnsi"/>
          <w:sz w:val="24"/>
          <w:szCs w:val="24"/>
        </w:rPr>
      </w:pPr>
      <w:r>
        <w:rPr>
          <w:rFonts w:cstheme="minorHAnsi"/>
          <w:sz w:val="24"/>
          <w:szCs w:val="24"/>
        </w:rPr>
        <w:t>I</w:t>
      </w:r>
      <w:r w:rsidR="00071829" w:rsidRPr="00071829">
        <w:rPr>
          <w:rFonts w:cstheme="minorHAnsi"/>
          <w:sz w:val="24"/>
          <w:szCs w:val="24"/>
        </w:rPr>
        <w:t xml:space="preserve">f you elect to enroll into the dental plan, you may have an additional premium cost.  Coverage is available for dependents who meet age and </w:t>
      </w:r>
      <w:r w:rsidR="00071829">
        <w:rPr>
          <w:rFonts w:cstheme="minorHAnsi"/>
          <w:sz w:val="24"/>
          <w:szCs w:val="24"/>
        </w:rPr>
        <w:t>eligibility</w:t>
      </w:r>
      <w:r w:rsidR="00071829" w:rsidRPr="00071829">
        <w:rPr>
          <w:rFonts w:cstheme="minorHAnsi"/>
          <w:sz w:val="24"/>
          <w:szCs w:val="24"/>
        </w:rPr>
        <w:t xml:space="preserve"> guidelines.   Stay current on your dental benefits using the</w:t>
      </w:r>
      <w:r w:rsidR="00071829">
        <w:rPr>
          <w:rFonts w:cstheme="minorHAnsi"/>
          <w:sz w:val="24"/>
          <w:szCs w:val="24"/>
        </w:rPr>
        <w:t xml:space="preserve"> Delta Dental</w:t>
      </w:r>
      <w:r w:rsidR="00071829" w:rsidRPr="00071829">
        <w:rPr>
          <w:rFonts w:cstheme="minorHAnsi"/>
          <w:sz w:val="24"/>
          <w:szCs w:val="24"/>
        </w:rPr>
        <w:t xml:space="preserve"> </w:t>
      </w:r>
      <w:hyperlink r:id="rId13" w:history="1">
        <w:r w:rsidR="00065D73" w:rsidRPr="00065D73">
          <w:rPr>
            <w:rStyle w:val="Hyperlink"/>
            <w:rFonts w:cstheme="minorHAnsi"/>
            <w:sz w:val="24"/>
            <w:szCs w:val="24"/>
          </w:rPr>
          <w:t>Consumer Toolkit Link</w:t>
        </w:r>
      </w:hyperlink>
      <w:r w:rsidR="008B4054">
        <w:rPr>
          <w:rStyle w:val="Hyperlink"/>
          <w:rFonts w:cstheme="minorHAnsi"/>
          <w:sz w:val="24"/>
          <w:szCs w:val="24"/>
        </w:rPr>
        <w:t>.</w:t>
      </w:r>
    </w:p>
    <w:p w14:paraId="248C2887" w14:textId="77777777" w:rsidR="00E9571E" w:rsidRDefault="00E9571E" w:rsidP="00071829">
      <w:pPr>
        <w:rPr>
          <w:rFonts w:cstheme="minorHAnsi"/>
          <w:sz w:val="24"/>
          <w:szCs w:val="24"/>
        </w:rPr>
      </w:pPr>
    </w:p>
    <w:p w14:paraId="481802E3" w14:textId="70525BAD" w:rsidR="00071829" w:rsidRPr="00E27764" w:rsidRDefault="007971AC">
      <w:pPr>
        <w:rPr>
          <w:rFonts w:cstheme="minorHAnsi"/>
          <w:b/>
          <w:sz w:val="28"/>
          <w:szCs w:val="28"/>
        </w:rPr>
      </w:pPr>
      <w:r>
        <w:rPr>
          <w:rFonts w:cstheme="minorHAnsi"/>
          <w:b/>
          <w:sz w:val="28"/>
          <w:szCs w:val="28"/>
        </w:rPr>
        <w:t xml:space="preserve">VSP </w:t>
      </w:r>
      <w:r w:rsidR="00071829" w:rsidRPr="00E27764">
        <w:rPr>
          <w:rFonts w:cstheme="minorHAnsi"/>
          <w:b/>
          <w:sz w:val="28"/>
          <w:szCs w:val="28"/>
        </w:rPr>
        <w:t xml:space="preserve">Vision Plan </w:t>
      </w:r>
    </w:p>
    <w:p w14:paraId="1611C397" w14:textId="79AD17D9" w:rsidR="003450BD" w:rsidRDefault="009940BE" w:rsidP="00071829">
      <w:pPr>
        <w:rPr>
          <w:rFonts w:cstheme="minorHAnsi"/>
          <w:sz w:val="24"/>
          <w:szCs w:val="24"/>
        </w:rPr>
      </w:pPr>
      <w:hyperlink r:id="rId14" w:history="1">
        <w:r w:rsidR="003450BD" w:rsidRPr="003D209D">
          <w:rPr>
            <w:rStyle w:val="Hyperlink"/>
            <w:rFonts w:cstheme="minorHAnsi"/>
            <w:sz w:val="24"/>
            <w:szCs w:val="24"/>
          </w:rPr>
          <w:t>Plan Summary</w:t>
        </w:r>
      </w:hyperlink>
    </w:p>
    <w:p w14:paraId="5606AE66" w14:textId="272E77D8" w:rsidR="00071829" w:rsidRDefault="00071829" w:rsidP="00071829">
      <w:pPr>
        <w:rPr>
          <w:rFonts w:cstheme="minorHAnsi"/>
          <w:sz w:val="24"/>
          <w:szCs w:val="24"/>
        </w:rPr>
      </w:pPr>
      <w:r w:rsidRPr="00071829">
        <w:rPr>
          <w:rFonts w:cstheme="minorHAnsi"/>
          <w:sz w:val="24"/>
          <w:szCs w:val="24"/>
        </w:rPr>
        <w:t xml:space="preserve">If you elect to enroll into the vision plan, you may have an additional premium cost.  Coverage is available for dependents who meet age and </w:t>
      </w:r>
      <w:r>
        <w:rPr>
          <w:rFonts w:cstheme="minorHAnsi"/>
          <w:sz w:val="24"/>
          <w:szCs w:val="24"/>
        </w:rPr>
        <w:t>el</w:t>
      </w:r>
      <w:r w:rsidR="00F6547E">
        <w:rPr>
          <w:rFonts w:cstheme="minorHAnsi"/>
          <w:sz w:val="24"/>
          <w:szCs w:val="24"/>
        </w:rPr>
        <w:t>i</w:t>
      </w:r>
      <w:r>
        <w:rPr>
          <w:rFonts w:cstheme="minorHAnsi"/>
          <w:sz w:val="24"/>
          <w:szCs w:val="24"/>
        </w:rPr>
        <w:t>gibility</w:t>
      </w:r>
      <w:r w:rsidRPr="00071829">
        <w:rPr>
          <w:rFonts w:cstheme="minorHAnsi"/>
          <w:sz w:val="24"/>
          <w:szCs w:val="24"/>
        </w:rPr>
        <w:t xml:space="preserve"> guidelines.  Have you registered on </w:t>
      </w:r>
      <w:hyperlink r:id="rId15" w:history="1">
        <w:r w:rsidR="00065D73">
          <w:rPr>
            <w:rStyle w:val="Hyperlink"/>
            <w:rFonts w:cstheme="minorHAnsi"/>
            <w:sz w:val="24"/>
            <w:szCs w:val="24"/>
          </w:rPr>
          <w:t>VSP</w:t>
        </w:r>
      </w:hyperlink>
      <w:r w:rsidRPr="00071829">
        <w:rPr>
          <w:rFonts w:cstheme="minorHAnsi"/>
          <w:sz w:val="24"/>
          <w:szCs w:val="24"/>
        </w:rPr>
        <w:t xml:space="preserve"> to access your personalized eligibility and plan coverage details and print a Member Vision Card?</w:t>
      </w:r>
    </w:p>
    <w:p w14:paraId="10ED5FAF" w14:textId="2FFB8774" w:rsidR="00071829" w:rsidRPr="00E27764" w:rsidRDefault="00071829" w:rsidP="00071829">
      <w:pPr>
        <w:rPr>
          <w:rFonts w:cstheme="minorHAnsi"/>
          <w:b/>
          <w:sz w:val="36"/>
          <w:szCs w:val="36"/>
        </w:rPr>
      </w:pPr>
      <w:r w:rsidRPr="00E27764">
        <w:rPr>
          <w:rFonts w:cstheme="minorHAnsi"/>
          <w:b/>
          <w:sz w:val="36"/>
          <w:szCs w:val="36"/>
        </w:rPr>
        <w:lastRenderedPageBreak/>
        <w:t>Who Qualifies as an eligible Dependent?</w:t>
      </w:r>
      <w:bookmarkStart w:id="0" w:name="_GoBack"/>
      <w:bookmarkEnd w:id="0"/>
    </w:p>
    <w:p w14:paraId="7D7C8494" w14:textId="4E6D7C1F" w:rsidR="00071829" w:rsidRPr="00071829" w:rsidRDefault="00071829" w:rsidP="00E27764">
      <w:pPr>
        <w:ind w:left="720"/>
        <w:rPr>
          <w:rFonts w:cstheme="minorHAnsi"/>
          <w:sz w:val="24"/>
          <w:szCs w:val="24"/>
        </w:rPr>
      </w:pPr>
      <w:r w:rsidRPr="00071829">
        <w:rPr>
          <w:rFonts w:cstheme="minorHAnsi"/>
          <w:b/>
          <w:sz w:val="24"/>
          <w:szCs w:val="24"/>
        </w:rPr>
        <w:t xml:space="preserve">Spouse </w:t>
      </w:r>
      <w:r w:rsidRPr="00071829">
        <w:rPr>
          <w:rFonts w:cstheme="minorHAnsi"/>
          <w:sz w:val="24"/>
          <w:szCs w:val="24"/>
        </w:rPr>
        <w:t>- Your legally married (including same sex) spouse, not legally separated or divorced</w:t>
      </w:r>
      <w:r w:rsidR="003321AE">
        <w:rPr>
          <w:rFonts w:cstheme="minorHAnsi"/>
          <w:sz w:val="24"/>
          <w:szCs w:val="24"/>
        </w:rPr>
        <w:t xml:space="preserve">, </w:t>
      </w:r>
      <w:r w:rsidR="003321AE" w:rsidRPr="009940BE">
        <w:rPr>
          <w:rFonts w:cstheme="minorHAnsi"/>
          <w:sz w:val="24"/>
          <w:szCs w:val="24"/>
        </w:rPr>
        <w:t>who is not eligible for coverage through their employer</w:t>
      </w:r>
      <w:r w:rsidRPr="009940BE">
        <w:rPr>
          <w:rFonts w:cstheme="minorHAnsi"/>
          <w:sz w:val="24"/>
          <w:szCs w:val="24"/>
        </w:rPr>
        <w:t>.</w:t>
      </w:r>
      <w:r w:rsidRPr="00071829">
        <w:rPr>
          <w:rFonts w:cstheme="minorHAnsi"/>
          <w:sz w:val="24"/>
          <w:szCs w:val="24"/>
        </w:rPr>
        <w:t xml:space="preserve"> </w:t>
      </w:r>
    </w:p>
    <w:p w14:paraId="2CF710F6" w14:textId="321DB0C8" w:rsidR="00071829" w:rsidRPr="00071829" w:rsidRDefault="00071829" w:rsidP="00E27764">
      <w:pPr>
        <w:ind w:left="720"/>
        <w:rPr>
          <w:rFonts w:cstheme="minorHAnsi"/>
          <w:sz w:val="24"/>
          <w:szCs w:val="24"/>
        </w:rPr>
      </w:pPr>
      <w:r w:rsidRPr="00071829">
        <w:rPr>
          <w:rFonts w:cstheme="minorHAnsi"/>
          <w:b/>
          <w:sz w:val="24"/>
          <w:szCs w:val="24"/>
        </w:rPr>
        <w:t xml:space="preserve">Children </w:t>
      </w:r>
      <w:r w:rsidRPr="00071829">
        <w:rPr>
          <w:rFonts w:cstheme="minorHAnsi"/>
          <w:sz w:val="24"/>
          <w:szCs w:val="24"/>
        </w:rPr>
        <w:t xml:space="preserve">- Your or your spouse’s natural child or adopted child and/or a child for whom you are the legal guardian. All EPC coverages terminate on the last day of the month they turn age 26. </w:t>
      </w:r>
    </w:p>
    <w:p w14:paraId="786B6A9E" w14:textId="77777777" w:rsidR="002B0789" w:rsidRDefault="00071829" w:rsidP="00E27764">
      <w:pPr>
        <w:ind w:left="720"/>
        <w:rPr>
          <w:rFonts w:cstheme="minorHAnsi"/>
          <w:sz w:val="24"/>
          <w:szCs w:val="24"/>
        </w:rPr>
      </w:pPr>
      <w:r w:rsidRPr="00071829">
        <w:rPr>
          <w:rFonts w:cstheme="minorHAnsi"/>
          <w:b/>
          <w:sz w:val="24"/>
          <w:szCs w:val="24"/>
        </w:rPr>
        <w:t xml:space="preserve">Disabled Child Age 26 or Older:  </w:t>
      </w:r>
      <w:r w:rsidRPr="00071829">
        <w:rPr>
          <w:rFonts w:cstheme="minorHAnsi"/>
          <w:sz w:val="24"/>
          <w:szCs w:val="24"/>
        </w:rPr>
        <w:t>Children who are mentally or physically disabled and totally dependent on the Employee for support, regardless of age</w:t>
      </w:r>
      <w:r w:rsidR="002B0789">
        <w:rPr>
          <w:rFonts w:cstheme="minorHAnsi"/>
          <w:sz w:val="24"/>
          <w:szCs w:val="24"/>
        </w:rPr>
        <w:t>.</w:t>
      </w:r>
      <w:r w:rsidRPr="00071829">
        <w:rPr>
          <w:rFonts w:cstheme="minorHAnsi"/>
          <w:sz w:val="24"/>
          <w:szCs w:val="24"/>
        </w:rPr>
        <w:t xml:space="preserve"> </w:t>
      </w:r>
    </w:p>
    <w:p w14:paraId="07EE778E" w14:textId="17B3507C" w:rsidR="00941BA8" w:rsidRDefault="00941BA8" w:rsidP="00071829">
      <w:pPr>
        <w:rPr>
          <w:rFonts w:cstheme="minorHAnsi"/>
          <w:sz w:val="24"/>
          <w:szCs w:val="24"/>
        </w:rPr>
      </w:pPr>
    </w:p>
    <w:p w14:paraId="13554EC3" w14:textId="74B81B10" w:rsidR="00941BA8" w:rsidRPr="00E27764" w:rsidRDefault="00941BA8" w:rsidP="00071829">
      <w:pPr>
        <w:rPr>
          <w:rFonts w:cstheme="minorHAnsi"/>
          <w:b/>
          <w:sz w:val="36"/>
          <w:szCs w:val="36"/>
        </w:rPr>
      </w:pPr>
      <w:r w:rsidRPr="00E27764">
        <w:rPr>
          <w:rFonts w:cstheme="minorHAnsi"/>
          <w:b/>
          <w:sz w:val="36"/>
          <w:szCs w:val="36"/>
        </w:rPr>
        <w:t>Dependent Documentatio</w:t>
      </w:r>
      <w:r w:rsidR="00F6547E">
        <w:rPr>
          <w:rFonts w:cstheme="minorHAnsi"/>
          <w:b/>
          <w:sz w:val="36"/>
          <w:szCs w:val="36"/>
        </w:rPr>
        <w:t>n</w:t>
      </w:r>
    </w:p>
    <w:p w14:paraId="7C47876A" w14:textId="1097763C" w:rsidR="00071829" w:rsidRPr="00071829" w:rsidRDefault="00FE52A8" w:rsidP="00071829">
      <w:pPr>
        <w:rPr>
          <w:rFonts w:cstheme="minorHAnsi"/>
          <w:sz w:val="24"/>
          <w:szCs w:val="24"/>
        </w:rPr>
      </w:pPr>
      <w:r>
        <w:rPr>
          <w:rFonts w:cstheme="minorHAnsi"/>
          <w:sz w:val="24"/>
          <w:szCs w:val="24"/>
        </w:rPr>
        <w:t xml:space="preserve">You must </w:t>
      </w:r>
      <w:r w:rsidR="003450BD">
        <w:rPr>
          <w:rFonts w:cstheme="minorHAnsi"/>
          <w:sz w:val="24"/>
          <w:szCs w:val="24"/>
        </w:rPr>
        <w:t xml:space="preserve">provide the required documentation </w:t>
      </w:r>
      <w:r>
        <w:rPr>
          <w:rFonts w:cstheme="minorHAnsi"/>
          <w:sz w:val="24"/>
          <w:szCs w:val="24"/>
        </w:rPr>
        <w:t>i</w:t>
      </w:r>
      <w:r w:rsidRPr="00FE52A8">
        <w:rPr>
          <w:rFonts w:cstheme="minorHAnsi"/>
          <w:sz w:val="24"/>
          <w:szCs w:val="24"/>
        </w:rPr>
        <w:t xml:space="preserve">n order to enroll </w:t>
      </w:r>
      <w:r w:rsidR="00F6547E" w:rsidRPr="00F6547E">
        <w:rPr>
          <w:rFonts w:cstheme="minorHAnsi"/>
          <w:b/>
          <w:sz w:val="24"/>
          <w:szCs w:val="24"/>
          <w:u w:val="single"/>
        </w:rPr>
        <w:t>new</w:t>
      </w:r>
      <w:r w:rsidR="00F6547E">
        <w:rPr>
          <w:rFonts w:cstheme="minorHAnsi"/>
          <w:sz w:val="24"/>
          <w:szCs w:val="24"/>
        </w:rPr>
        <w:t xml:space="preserve"> </w:t>
      </w:r>
      <w:r w:rsidRPr="00FE52A8">
        <w:rPr>
          <w:rFonts w:cstheme="minorHAnsi"/>
          <w:sz w:val="24"/>
          <w:szCs w:val="24"/>
        </w:rPr>
        <w:t>dependents on your medical, dental or vision coverage</w:t>
      </w:r>
      <w:r>
        <w:rPr>
          <w:rFonts w:cstheme="minorHAnsi"/>
          <w:sz w:val="24"/>
          <w:szCs w:val="24"/>
        </w:rPr>
        <w:t>.  These documents should be submitted t</w:t>
      </w:r>
      <w:r w:rsidR="00071829" w:rsidRPr="00071829">
        <w:rPr>
          <w:rFonts w:cstheme="minorHAnsi"/>
          <w:sz w:val="24"/>
          <w:szCs w:val="24"/>
        </w:rPr>
        <w:t xml:space="preserve">o your HR/Treasurer’s department </w:t>
      </w:r>
      <w:r w:rsidR="00071829" w:rsidRPr="00071829">
        <w:rPr>
          <w:rFonts w:cstheme="minorHAnsi"/>
          <w:b/>
          <w:sz w:val="24"/>
          <w:szCs w:val="24"/>
        </w:rPr>
        <w:t>within 31 days</w:t>
      </w:r>
      <w:r w:rsidR="00071829" w:rsidRPr="00071829">
        <w:rPr>
          <w:rFonts w:cstheme="minorHAnsi"/>
          <w:sz w:val="24"/>
          <w:szCs w:val="24"/>
        </w:rPr>
        <w:t xml:space="preserve"> of </w:t>
      </w:r>
      <w:r>
        <w:rPr>
          <w:rFonts w:cstheme="minorHAnsi"/>
          <w:sz w:val="24"/>
          <w:szCs w:val="24"/>
        </w:rPr>
        <w:t>the enrollment event</w:t>
      </w:r>
      <w:r w:rsidR="00071829" w:rsidRPr="00071829">
        <w:rPr>
          <w:rFonts w:cstheme="minorHAnsi"/>
          <w:sz w:val="24"/>
          <w:szCs w:val="24"/>
        </w:rPr>
        <w:t>.</w:t>
      </w:r>
      <w:r w:rsidR="00F6547E">
        <w:rPr>
          <w:rFonts w:cstheme="minorHAnsi"/>
          <w:sz w:val="24"/>
          <w:szCs w:val="24"/>
        </w:rPr>
        <w:t xml:space="preserve">  All dependents must </w:t>
      </w:r>
      <w:r w:rsidR="003450BD">
        <w:rPr>
          <w:rFonts w:cstheme="minorHAnsi"/>
          <w:sz w:val="24"/>
          <w:szCs w:val="24"/>
        </w:rPr>
        <w:t xml:space="preserve">be enrolled with their legal name and </w:t>
      </w:r>
      <w:r w:rsidR="00F6547E">
        <w:rPr>
          <w:rFonts w:cstheme="minorHAnsi"/>
          <w:sz w:val="24"/>
          <w:szCs w:val="24"/>
        </w:rPr>
        <w:t>have a SSN and date of birth</w:t>
      </w:r>
      <w:r w:rsidR="00F46DBE">
        <w:rPr>
          <w:rFonts w:cstheme="minorHAnsi"/>
          <w:sz w:val="24"/>
          <w:szCs w:val="24"/>
        </w:rPr>
        <w:t>.</w:t>
      </w:r>
    </w:p>
    <w:p w14:paraId="32DE7C50" w14:textId="36B3C310" w:rsidR="00071829" w:rsidRDefault="00FE52A8">
      <w:pPr>
        <w:rPr>
          <w:rFonts w:cstheme="minorHAnsi"/>
          <w:sz w:val="24"/>
          <w:szCs w:val="24"/>
        </w:rPr>
      </w:pPr>
      <w:r>
        <w:rPr>
          <w:rFonts w:cstheme="minorHAnsi"/>
          <w:sz w:val="24"/>
          <w:szCs w:val="24"/>
        </w:rPr>
        <w:tab/>
      </w:r>
      <w:r w:rsidRPr="00FE52A8">
        <w:rPr>
          <w:rFonts w:cstheme="minorHAnsi"/>
          <w:b/>
          <w:sz w:val="24"/>
          <w:szCs w:val="24"/>
        </w:rPr>
        <w:t>Spouse</w:t>
      </w:r>
      <w:r>
        <w:rPr>
          <w:rFonts w:cstheme="minorHAnsi"/>
          <w:sz w:val="24"/>
          <w:szCs w:val="24"/>
        </w:rPr>
        <w:t xml:space="preserve"> – marriage certificate </w:t>
      </w:r>
      <w:r w:rsidR="003450BD" w:rsidRPr="003450BD">
        <w:rPr>
          <w:rFonts w:cstheme="minorHAnsi"/>
          <w:b/>
          <w:sz w:val="24"/>
          <w:szCs w:val="24"/>
        </w:rPr>
        <w:t>AND</w:t>
      </w:r>
      <w:r>
        <w:rPr>
          <w:rFonts w:cstheme="minorHAnsi"/>
          <w:sz w:val="24"/>
          <w:szCs w:val="24"/>
        </w:rPr>
        <w:t xml:space="preserve"> most recent tax return.</w:t>
      </w:r>
    </w:p>
    <w:p w14:paraId="37864A5F" w14:textId="475E6AA1" w:rsidR="00FE52A8" w:rsidRDefault="00FE52A8">
      <w:pPr>
        <w:rPr>
          <w:rFonts w:cstheme="minorHAnsi"/>
          <w:sz w:val="24"/>
          <w:szCs w:val="24"/>
        </w:rPr>
      </w:pPr>
      <w:r>
        <w:rPr>
          <w:rFonts w:cstheme="minorHAnsi"/>
          <w:sz w:val="24"/>
          <w:szCs w:val="24"/>
        </w:rPr>
        <w:tab/>
      </w:r>
      <w:r w:rsidRPr="00FE52A8">
        <w:rPr>
          <w:rFonts w:cstheme="minorHAnsi"/>
          <w:b/>
          <w:sz w:val="24"/>
          <w:szCs w:val="24"/>
        </w:rPr>
        <w:t>Children</w:t>
      </w:r>
      <w:r>
        <w:rPr>
          <w:rFonts w:cstheme="minorHAnsi"/>
          <w:sz w:val="24"/>
          <w:szCs w:val="24"/>
        </w:rPr>
        <w:t xml:space="preserve"> – birth certificate, adoption decree or legal guardianship</w:t>
      </w:r>
    </w:p>
    <w:p w14:paraId="0C2D7C7B" w14:textId="50A251B6" w:rsidR="00FE52A8" w:rsidRDefault="00FE52A8">
      <w:pPr>
        <w:rPr>
          <w:rFonts w:cstheme="minorHAnsi"/>
          <w:sz w:val="24"/>
          <w:szCs w:val="24"/>
        </w:rPr>
      </w:pPr>
      <w:r>
        <w:rPr>
          <w:rFonts w:cstheme="minorHAnsi"/>
          <w:sz w:val="24"/>
          <w:szCs w:val="24"/>
        </w:rPr>
        <w:tab/>
      </w:r>
      <w:r w:rsidRPr="00FE52A8">
        <w:rPr>
          <w:rFonts w:cstheme="minorHAnsi"/>
          <w:b/>
          <w:sz w:val="24"/>
          <w:szCs w:val="24"/>
        </w:rPr>
        <w:t>Disabled Children</w:t>
      </w:r>
      <w:r>
        <w:rPr>
          <w:rFonts w:cstheme="minorHAnsi"/>
          <w:sz w:val="24"/>
          <w:szCs w:val="24"/>
        </w:rPr>
        <w:t xml:space="preserve"> – must also provide statement of disability</w:t>
      </w:r>
    </w:p>
    <w:p w14:paraId="56A52713" w14:textId="4758863E" w:rsidR="00071829" w:rsidRDefault="00071829">
      <w:pPr>
        <w:rPr>
          <w:rFonts w:cstheme="minorHAnsi"/>
          <w:sz w:val="24"/>
          <w:szCs w:val="24"/>
        </w:rPr>
      </w:pPr>
    </w:p>
    <w:p w14:paraId="383F795E" w14:textId="4FD53D8F" w:rsidR="00975451" w:rsidRPr="00F6547E" w:rsidRDefault="00D8641C" w:rsidP="00724B3E">
      <w:pPr>
        <w:rPr>
          <w:rFonts w:cstheme="minorHAnsi"/>
          <w:b/>
          <w:sz w:val="36"/>
          <w:szCs w:val="36"/>
        </w:rPr>
      </w:pPr>
      <w:r w:rsidRPr="00F6547E">
        <w:rPr>
          <w:rFonts w:cstheme="minorHAnsi"/>
          <w:b/>
          <w:sz w:val="36"/>
          <w:szCs w:val="36"/>
        </w:rPr>
        <w:t>Qualified Life Events</w:t>
      </w:r>
    </w:p>
    <w:p w14:paraId="42A78611" w14:textId="0CB32899" w:rsidR="00F6547E" w:rsidRDefault="00F6547E" w:rsidP="00724B3E">
      <w:pPr>
        <w:rPr>
          <w:rFonts w:cstheme="minorHAnsi"/>
        </w:rPr>
      </w:pPr>
      <w:r>
        <w:rPr>
          <w:rFonts w:cstheme="minorHAnsi"/>
        </w:rPr>
        <w:t xml:space="preserve">During the plan year, you may experience a qualified life event that allows you to make changes to your current elections.  The change must be made </w:t>
      </w:r>
      <w:r w:rsidRPr="008050A4">
        <w:rPr>
          <w:rFonts w:cstheme="minorHAnsi"/>
          <w:b/>
        </w:rPr>
        <w:t>within 31 days of the event</w:t>
      </w:r>
      <w:r>
        <w:rPr>
          <w:rFonts w:cstheme="minorHAnsi"/>
        </w:rPr>
        <w:t xml:space="preserve">.  </w:t>
      </w:r>
      <w:r w:rsidR="003450BD">
        <w:rPr>
          <w:rFonts w:cstheme="minorHAnsi"/>
        </w:rPr>
        <w:t xml:space="preserve">Information regarding your special enrollment rights is contained in the General Health Notices.   </w:t>
      </w:r>
      <w:r>
        <w:rPr>
          <w:rFonts w:cstheme="minorHAnsi"/>
        </w:rPr>
        <w:t>Some of the qualified life events are listed below:</w:t>
      </w:r>
    </w:p>
    <w:p w14:paraId="79F3BAD2" w14:textId="79AC7FB8" w:rsidR="00F6547E" w:rsidRDefault="00F6547E" w:rsidP="00F6547E">
      <w:pPr>
        <w:ind w:firstLine="720"/>
        <w:rPr>
          <w:rFonts w:cstheme="minorHAnsi"/>
        </w:rPr>
      </w:pPr>
      <w:r>
        <w:rPr>
          <w:rFonts w:cstheme="minorHAnsi"/>
        </w:rPr>
        <w:t>Marriage</w:t>
      </w:r>
    </w:p>
    <w:p w14:paraId="69ACAD5A" w14:textId="1C66EE6C" w:rsidR="00F6547E" w:rsidRDefault="00F6547E" w:rsidP="00F6547E">
      <w:pPr>
        <w:ind w:firstLine="720"/>
        <w:rPr>
          <w:rFonts w:cstheme="minorHAnsi"/>
        </w:rPr>
      </w:pPr>
      <w:r>
        <w:rPr>
          <w:rFonts w:cstheme="minorHAnsi"/>
        </w:rPr>
        <w:t>Divorce</w:t>
      </w:r>
    </w:p>
    <w:p w14:paraId="33D5770F" w14:textId="5DF11E4D" w:rsidR="00F6547E" w:rsidRDefault="00F6547E" w:rsidP="00F6547E">
      <w:pPr>
        <w:ind w:firstLine="720"/>
        <w:rPr>
          <w:rFonts w:cstheme="minorHAnsi"/>
        </w:rPr>
      </w:pPr>
      <w:r>
        <w:rPr>
          <w:rFonts w:cstheme="minorHAnsi"/>
        </w:rPr>
        <w:t>Birth/Adoption</w:t>
      </w:r>
    </w:p>
    <w:p w14:paraId="06244F6F" w14:textId="697B8924" w:rsidR="00F6547E" w:rsidRDefault="00F6547E" w:rsidP="00F6547E">
      <w:pPr>
        <w:ind w:firstLine="720"/>
        <w:rPr>
          <w:rFonts w:cstheme="minorHAnsi"/>
        </w:rPr>
      </w:pPr>
      <w:r>
        <w:rPr>
          <w:rFonts w:cstheme="minorHAnsi"/>
        </w:rPr>
        <w:t>Death</w:t>
      </w:r>
    </w:p>
    <w:p w14:paraId="434914B4" w14:textId="49F825F6" w:rsidR="00F6547E" w:rsidRPr="00DF1AA9" w:rsidRDefault="00F6547E" w:rsidP="00F6547E">
      <w:pPr>
        <w:ind w:firstLine="720"/>
        <w:rPr>
          <w:rFonts w:cstheme="minorHAnsi"/>
        </w:rPr>
      </w:pPr>
      <w:r>
        <w:rPr>
          <w:rFonts w:cstheme="minorHAnsi"/>
        </w:rPr>
        <w:t>Loss of coverage</w:t>
      </w:r>
    </w:p>
    <w:p w14:paraId="5E599866" w14:textId="02F2006F" w:rsidR="0069568F" w:rsidRDefault="0006519B" w:rsidP="00724B3E">
      <w:pPr>
        <w:rPr>
          <w:rFonts w:cstheme="minorHAnsi"/>
        </w:rPr>
      </w:pP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p>
    <w:p w14:paraId="19074CD0" w14:textId="77777777" w:rsidR="003D149F" w:rsidRDefault="003D149F" w:rsidP="00724B3E">
      <w:pPr>
        <w:rPr>
          <w:rFonts w:cstheme="minorHAnsi"/>
        </w:rPr>
      </w:pPr>
    </w:p>
    <w:p w14:paraId="481A7AAA" w14:textId="77777777" w:rsidR="003D149F" w:rsidRDefault="003D149F" w:rsidP="00724B3E">
      <w:pPr>
        <w:rPr>
          <w:rFonts w:cstheme="minorHAnsi"/>
        </w:rPr>
      </w:pPr>
    </w:p>
    <w:p w14:paraId="2AE51D68" w14:textId="77777777" w:rsidR="00F6547E" w:rsidRPr="00F6547E" w:rsidRDefault="00F6547E" w:rsidP="00F6547E">
      <w:pPr>
        <w:rPr>
          <w:rFonts w:eastAsia="Times New Roman" w:cstheme="minorHAnsi"/>
          <w:b/>
          <w:color w:val="003E78"/>
          <w:sz w:val="36"/>
          <w:szCs w:val="36"/>
        </w:rPr>
      </w:pPr>
      <w:r w:rsidRPr="00F6547E">
        <w:rPr>
          <w:rFonts w:eastAsia="Times New Roman" w:cstheme="minorHAnsi"/>
          <w:b/>
          <w:sz w:val="36"/>
          <w:szCs w:val="36"/>
        </w:rPr>
        <w:lastRenderedPageBreak/>
        <w:t>Health Plan Definitions</w:t>
      </w:r>
    </w:p>
    <w:p w14:paraId="1FB671AF" w14:textId="54955962" w:rsidR="00F6547E" w:rsidRPr="00DF1AA9" w:rsidRDefault="00F6547E" w:rsidP="00F6547E">
      <w:pPr>
        <w:rPr>
          <w:rFonts w:eastAsia="Times New Roman" w:cstheme="minorHAnsi"/>
          <w:u w:val="single"/>
        </w:rPr>
      </w:pPr>
      <w:r w:rsidRPr="00DF1AA9">
        <w:rPr>
          <w:rFonts w:eastAsia="Times New Roman" w:cstheme="minorHAnsi"/>
          <w:b/>
          <w:bCs/>
          <w:color w:val="444444"/>
        </w:rPr>
        <w:t>Premium</w:t>
      </w:r>
      <w:r>
        <w:rPr>
          <w:rFonts w:eastAsia="Times New Roman" w:cstheme="minorHAnsi"/>
          <w:b/>
          <w:bCs/>
          <w:color w:val="444444"/>
        </w:rPr>
        <w:t xml:space="preserve"> - </w:t>
      </w:r>
      <w:r w:rsidRPr="00DF1AA9">
        <w:rPr>
          <w:rFonts w:eastAsia="Times New Roman" w:cstheme="minorHAnsi"/>
          <w:color w:val="444444"/>
        </w:rPr>
        <w:t>the amount that must be paid for your health plan. You pay a portion of the monthly health plan premium through </w:t>
      </w:r>
      <w:r w:rsidRPr="003D0CBC">
        <w:rPr>
          <w:rFonts w:eastAsia="Times New Roman" w:cstheme="minorHAnsi"/>
        </w:rPr>
        <w:t>automatic payroll deductions.</w:t>
      </w:r>
    </w:p>
    <w:p w14:paraId="2845BCCA" w14:textId="60D33B6E" w:rsidR="00F6547E" w:rsidRPr="00DF1AA9" w:rsidRDefault="00F6547E" w:rsidP="00F6547E">
      <w:pPr>
        <w:rPr>
          <w:rFonts w:eastAsia="Times New Roman" w:cstheme="minorHAnsi"/>
          <w:color w:val="444444"/>
        </w:rPr>
      </w:pPr>
      <w:r w:rsidRPr="00DF1AA9">
        <w:rPr>
          <w:rFonts w:eastAsia="Times New Roman" w:cstheme="minorHAnsi"/>
          <w:b/>
          <w:bCs/>
          <w:color w:val="444444"/>
        </w:rPr>
        <w:t>Deductible</w:t>
      </w:r>
      <w:r>
        <w:rPr>
          <w:rFonts w:eastAsia="Times New Roman" w:cstheme="minorHAnsi"/>
          <w:b/>
          <w:bCs/>
          <w:color w:val="444444"/>
        </w:rPr>
        <w:t xml:space="preserve"> - </w:t>
      </w:r>
      <w:r w:rsidRPr="00DF1AA9">
        <w:rPr>
          <w:rFonts w:eastAsia="Times New Roman" w:cstheme="minorHAnsi"/>
          <w:color w:val="444444"/>
        </w:rPr>
        <w:t xml:space="preserve">the amount you owe for health care services before your health plan begins to pay. For example, if your deductible is $500, your plan won’t pay anything until you have paid $500 </w:t>
      </w:r>
      <w:r>
        <w:rPr>
          <w:rFonts w:eastAsia="Times New Roman" w:cstheme="minorHAnsi"/>
          <w:color w:val="444444"/>
        </w:rPr>
        <w:t xml:space="preserve">towards </w:t>
      </w:r>
      <w:r w:rsidRPr="00DF1AA9">
        <w:rPr>
          <w:rFonts w:eastAsia="Times New Roman" w:cstheme="minorHAnsi"/>
          <w:color w:val="444444"/>
        </w:rPr>
        <w:t>covered health care services subject to the deductible. The deductible may not apply to all services.</w:t>
      </w:r>
    </w:p>
    <w:p w14:paraId="3D484E01" w14:textId="5E616203" w:rsidR="00F6547E" w:rsidRPr="00DF1AA9" w:rsidRDefault="00F6547E" w:rsidP="00F6547E">
      <w:pPr>
        <w:rPr>
          <w:rFonts w:eastAsia="Times New Roman" w:cstheme="minorHAnsi"/>
          <w:color w:val="444444"/>
        </w:rPr>
      </w:pPr>
      <w:r w:rsidRPr="00DF1AA9">
        <w:rPr>
          <w:rFonts w:eastAsia="Times New Roman" w:cstheme="minorHAnsi"/>
          <w:b/>
          <w:bCs/>
          <w:color w:val="444444"/>
        </w:rPr>
        <w:t>Copay</w:t>
      </w:r>
      <w:r>
        <w:rPr>
          <w:rFonts w:eastAsia="Times New Roman" w:cstheme="minorHAnsi"/>
          <w:b/>
          <w:bCs/>
          <w:color w:val="444444"/>
        </w:rPr>
        <w:t xml:space="preserve"> - </w:t>
      </w:r>
      <w:r w:rsidRPr="00DF1AA9">
        <w:rPr>
          <w:rFonts w:eastAsia="Times New Roman" w:cstheme="minorHAnsi"/>
          <w:color w:val="444444"/>
        </w:rPr>
        <w:t>a fixed dollar amount (for example, $25) you pay for a covered health care service, such as an office visit, at the time you receive the service. The amount can vary by the type of service.</w:t>
      </w:r>
    </w:p>
    <w:p w14:paraId="0B09BE85" w14:textId="2CF29D8A" w:rsidR="00F6547E" w:rsidRDefault="00F6547E" w:rsidP="00F6547E">
      <w:pPr>
        <w:rPr>
          <w:rFonts w:eastAsia="Times New Roman" w:cstheme="minorHAnsi"/>
          <w:color w:val="444444"/>
        </w:rPr>
      </w:pPr>
      <w:r w:rsidRPr="00DF1AA9">
        <w:rPr>
          <w:rFonts w:eastAsia="Times New Roman" w:cstheme="minorHAnsi"/>
          <w:b/>
          <w:bCs/>
          <w:color w:val="444444"/>
        </w:rPr>
        <w:t>Coinsurance</w:t>
      </w:r>
      <w:r>
        <w:rPr>
          <w:rFonts w:eastAsia="Times New Roman" w:cstheme="minorHAnsi"/>
          <w:b/>
          <w:bCs/>
          <w:color w:val="444444"/>
        </w:rPr>
        <w:t xml:space="preserve"> - </w:t>
      </w:r>
      <w:r w:rsidRPr="00DF1AA9">
        <w:rPr>
          <w:rFonts w:eastAsia="Times New Roman" w:cstheme="minorHAnsi"/>
          <w:color w:val="444444"/>
        </w:rPr>
        <w:t>your share of the cost of a covered health care service, calculated as a percent of the allowed amount for the service (for example, 20%). You pay coinsurance in addition to any deductible you owe for your plan. The health plan pays the rest of the allowed amount.</w:t>
      </w:r>
    </w:p>
    <w:p w14:paraId="72928342" w14:textId="61AAF1BA" w:rsidR="00F6547E" w:rsidRPr="00DF1AA9" w:rsidRDefault="00F6547E" w:rsidP="00F6547E">
      <w:pPr>
        <w:rPr>
          <w:rFonts w:eastAsia="Times New Roman" w:cstheme="minorHAnsi"/>
          <w:color w:val="444444"/>
        </w:rPr>
      </w:pPr>
      <w:r w:rsidRPr="00B72FC7">
        <w:rPr>
          <w:rFonts w:eastAsia="Times New Roman" w:cstheme="minorHAnsi"/>
          <w:b/>
          <w:color w:val="444444"/>
        </w:rPr>
        <w:t>Out-of-Pocket Maximum</w:t>
      </w:r>
      <w:r>
        <w:rPr>
          <w:rFonts w:eastAsia="Times New Roman" w:cstheme="minorHAnsi"/>
          <w:color w:val="444444"/>
        </w:rPr>
        <w:t xml:space="preserve"> - </w:t>
      </w:r>
      <w:r w:rsidR="00B72FC7" w:rsidRPr="00B72FC7">
        <w:rPr>
          <w:rFonts w:eastAsia="Times New Roman" w:cstheme="minorHAnsi"/>
          <w:color w:val="444444"/>
        </w:rPr>
        <w:t>The most you pay for covered services in a plan year. After you spend this amount on deductibles, copayments, and coinsurance, your health plan pays 100% of the costs of covered benefits.</w:t>
      </w:r>
      <w:r w:rsidR="003450BD">
        <w:rPr>
          <w:rFonts w:eastAsia="Times New Roman" w:cstheme="minorHAnsi"/>
          <w:color w:val="444444"/>
        </w:rPr>
        <w:t xml:space="preserve">  Your plan may have a separate out-of-pocket maximum amount for prescription drugs.</w:t>
      </w:r>
    </w:p>
    <w:p w14:paraId="3A93A1DA" w14:textId="124989DA" w:rsidR="00DF1AA9" w:rsidRDefault="00DF1AA9" w:rsidP="00724B3E">
      <w:pPr>
        <w:rPr>
          <w:rFonts w:cstheme="minorHAnsi"/>
          <w:b/>
          <w:bCs/>
          <w:color w:val="003E78"/>
        </w:rPr>
      </w:pPr>
    </w:p>
    <w:p w14:paraId="2A3A2C97" w14:textId="77777777" w:rsidR="008B4054" w:rsidRDefault="008B4054" w:rsidP="00724B3E">
      <w:pPr>
        <w:rPr>
          <w:rFonts w:cstheme="minorHAnsi"/>
          <w:b/>
          <w:bCs/>
          <w:color w:val="003E78"/>
        </w:rPr>
      </w:pPr>
    </w:p>
    <w:p w14:paraId="3CE9CD98" w14:textId="1C2FA03B" w:rsidR="000900D9" w:rsidRPr="009F6162" w:rsidRDefault="009F6162" w:rsidP="000900D9">
      <w:pPr>
        <w:rPr>
          <w:rStyle w:val="Hyperlink"/>
          <w:rFonts w:cstheme="minorHAnsi"/>
          <w:b/>
          <w:bCs/>
          <w:sz w:val="36"/>
          <w:szCs w:val="36"/>
        </w:rPr>
      </w:pPr>
      <w:r>
        <w:rPr>
          <w:rStyle w:val="Hyperlink"/>
          <w:rFonts w:cstheme="minorHAnsi"/>
          <w:b/>
          <w:bCs/>
          <w:sz w:val="36"/>
          <w:szCs w:val="36"/>
        </w:rPr>
        <w:fldChar w:fldCharType="begin"/>
      </w:r>
      <w:r>
        <w:rPr>
          <w:rStyle w:val="Hyperlink"/>
          <w:rFonts w:cstheme="minorHAnsi"/>
          <w:b/>
          <w:bCs/>
          <w:sz w:val="36"/>
          <w:szCs w:val="36"/>
        </w:rPr>
        <w:instrText xml:space="preserve"> HYPERLINK "http://www.epcschools.org/Districts.html" </w:instrText>
      </w:r>
      <w:r>
        <w:rPr>
          <w:rStyle w:val="Hyperlink"/>
          <w:rFonts w:cstheme="minorHAnsi"/>
          <w:b/>
          <w:bCs/>
          <w:sz w:val="36"/>
          <w:szCs w:val="36"/>
        </w:rPr>
        <w:fldChar w:fldCharType="separate"/>
      </w:r>
      <w:r w:rsidR="000900D9" w:rsidRPr="009F6162">
        <w:rPr>
          <w:rStyle w:val="Hyperlink"/>
          <w:rFonts w:cstheme="minorHAnsi"/>
          <w:b/>
          <w:bCs/>
          <w:sz w:val="36"/>
          <w:szCs w:val="36"/>
        </w:rPr>
        <w:t>Required Notifications</w:t>
      </w:r>
    </w:p>
    <w:p w14:paraId="708106CC" w14:textId="53167AFC" w:rsidR="000900D9" w:rsidRDefault="009F6162" w:rsidP="000900D9">
      <w:pPr>
        <w:rPr>
          <w:rFonts w:cstheme="minorHAnsi"/>
          <w:bCs/>
        </w:rPr>
      </w:pPr>
      <w:r>
        <w:rPr>
          <w:rStyle w:val="Hyperlink"/>
          <w:rFonts w:cstheme="minorHAnsi"/>
          <w:b/>
          <w:bCs/>
          <w:sz w:val="36"/>
          <w:szCs w:val="36"/>
        </w:rPr>
        <w:fldChar w:fldCharType="end"/>
      </w:r>
      <w:r w:rsidR="00065D73" w:rsidRPr="00065D73">
        <w:rPr>
          <w:rFonts w:cstheme="minorHAnsi"/>
          <w:bCs/>
        </w:rPr>
        <w:t>General Health Notices</w:t>
      </w:r>
    </w:p>
    <w:p w14:paraId="39BC43FD" w14:textId="77777777" w:rsidR="00065D73" w:rsidRPr="00346245" w:rsidRDefault="00065D73" w:rsidP="00065D73">
      <w:pPr>
        <w:ind w:firstLine="720"/>
        <w:rPr>
          <w:rFonts w:cstheme="minorHAnsi"/>
          <w:bCs/>
          <w:color w:val="003E78"/>
        </w:rPr>
      </w:pPr>
      <w:r w:rsidRPr="00346245">
        <w:rPr>
          <w:rFonts w:cstheme="minorHAnsi"/>
          <w:bCs/>
        </w:rPr>
        <w:t>Includes GINA, Special Enrollment Rights, WHCRA</w:t>
      </w:r>
    </w:p>
    <w:p w14:paraId="20EEC45C" w14:textId="11024D4E" w:rsidR="000900D9" w:rsidRPr="0076187D" w:rsidRDefault="000900D9" w:rsidP="000900D9">
      <w:pPr>
        <w:rPr>
          <w:rFonts w:cstheme="minorHAnsi"/>
          <w:bCs/>
          <w:color w:val="4472C4" w:themeColor="accent5"/>
        </w:rPr>
      </w:pPr>
      <w:r w:rsidRPr="00065D73">
        <w:rPr>
          <w:rFonts w:cstheme="minorHAnsi"/>
          <w:bCs/>
        </w:rPr>
        <w:t>EPC Privacy Notice</w:t>
      </w:r>
    </w:p>
    <w:p w14:paraId="5DE8A3DD" w14:textId="13AF3D45" w:rsidR="00DF1AA9" w:rsidRDefault="000900D9" w:rsidP="000900D9">
      <w:pPr>
        <w:rPr>
          <w:rFonts w:cstheme="minorHAnsi"/>
          <w:bCs/>
        </w:rPr>
      </w:pPr>
      <w:r w:rsidRPr="0097665A">
        <w:rPr>
          <w:rFonts w:cstheme="minorHAnsi"/>
          <w:bCs/>
        </w:rPr>
        <w:t xml:space="preserve">Medicare </w:t>
      </w:r>
      <w:r w:rsidR="0097665A" w:rsidRPr="0097665A">
        <w:rPr>
          <w:rFonts w:cstheme="minorHAnsi"/>
          <w:bCs/>
        </w:rPr>
        <w:t>Part D</w:t>
      </w:r>
      <w:r w:rsidRPr="0097665A">
        <w:rPr>
          <w:rFonts w:cstheme="minorHAnsi"/>
          <w:bCs/>
        </w:rPr>
        <w:t xml:space="preserve"> Notice</w:t>
      </w:r>
    </w:p>
    <w:p w14:paraId="44CE32A5" w14:textId="285347E4" w:rsidR="0097665A" w:rsidRDefault="0097665A" w:rsidP="000900D9">
      <w:pPr>
        <w:rPr>
          <w:rFonts w:cstheme="minorHAnsi"/>
          <w:bCs/>
          <w:color w:val="4472C4" w:themeColor="accent5"/>
        </w:rPr>
      </w:pPr>
      <w:r w:rsidRPr="0097665A">
        <w:rPr>
          <w:rFonts w:cstheme="minorHAnsi"/>
          <w:bCs/>
        </w:rPr>
        <w:t>CHIPS Model Notice</w:t>
      </w:r>
    </w:p>
    <w:p w14:paraId="63E85A7A" w14:textId="63E3E34B" w:rsidR="0076187D" w:rsidRDefault="0076187D" w:rsidP="000900D9">
      <w:pPr>
        <w:rPr>
          <w:rFonts w:cstheme="minorHAnsi"/>
          <w:bCs/>
        </w:rPr>
      </w:pPr>
    </w:p>
    <w:p w14:paraId="3893A071" w14:textId="28B0E98A" w:rsidR="0076187D" w:rsidRDefault="0076187D" w:rsidP="000900D9">
      <w:pPr>
        <w:rPr>
          <w:rFonts w:cstheme="minorHAnsi"/>
          <w:bCs/>
        </w:rPr>
      </w:pPr>
    </w:p>
    <w:p w14:paraId="25FC0B42" w14:textId="374F5722" w:rsidR="0076187D" w:rsidRDefault="0076187D" w:rsidP="000900D9">
      <w:pPr>
        <w:rPr>
          <w:rFonts w:cstheme="minorHAnsi"/>
          <w:bCs/>
        </w:rPr>
      </w:pPr>
    </w:p>
    <w:p w14:paraId="2B62B15C" w14:textId="043AF3B6" w:rsidR="0076187D" w:rsidRDefault="0076187D" w:rsidP="000900D9">
      <w:pPr>
        <w:rPr>
          <w:rFonts w:cstheme="minorHAnsi"/>
          <w:bCs/>
        </w:rPr>
      </w:pPr>
    </w:p>
    <w:p w14:paraId="64A44610" w14:textId="39F7AE3D" w:rsidR="0076187D" w:rsidRPr="003450BD" w:rsidRDefault="0076187D" w:rsidP="000900D9">
      <w:pPr>
        <w:rPr>
          <w:rFonts w:cstheme="minorHAnsi"/>
          <w:bCs/>
        </w:rPr>
      </w:pPr>
      <w:r>
        <w:rPr>
          <w:rFonts w:cstheme="minorHAnsi"/>
          <w:bCs/>
          <w:noProof/>
        </w:rPr>
        <w:drawing>
          <wp:inline distT="0" distB="0" distL="0" distR="0" wp14:anchorId="6DE41D5E" wp14:editId="35577C9D">
            <wp:extent cx="62865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3a%2f%2fwww.eduplusschool.co.za%2fimages%2fDesign%2fBanner.jpg&amp;ehk=bCVtJhXRT6bZtYjC6vEAwA&amp;r=0&amp;pid=OfficeInsert"/>
                    <pic:cNvPicPr/>
                  </pic:nvPicPr>
                  <pic:blipFill>
                    <a:blip r:embed="rId16">
                      <a:extLst>
                        <a:ext uri="{28A0092B-C50C-407E-A947-70E740481C1C}">
                          <a14:useLocalDpi xmlns:a14="http://schemas.microsoft.com/office/drawing/2010/main" val="0"/>
                        </a:ext>
                      </a:extLst>
                    </a:blip>
                    <a:stretch>
                      <a:fillRect/>
                    </a:stretch>
                  </pic:blipFill>
                  <pic:spPr>
                    <a:xfrm>
                      <a:off x="0" y="0"/>
                      <a:ext cx="6286500" cy="1619250"/>
                    </a:xfrm>
                    <a:prstGeom prst="rect">
                      <a:avLst/>
                    </a:prstGeom>
                  </pic:spPr>
                </pic:pic>
              </a:graphicData>
            </a:graphic>
          </wp:inline>
        </w:drawing>
      </w:r>
    </w:p>
    <w:sectPr w:rsidR="0076187D" w:rsidRPr="003450BD" w:rsidSect="006214A6">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30"/>
    <w:multiLevelType w:val="hybridMultilevel"/>
    <w:tmpl w:val="ECF8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4C74"/>
    <w:multiLevelType w:val="hybridMultilevel"/>
    <w:tmpl w:val="7068E0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B9023B4"/>
    <w:multiLevelType w:val="hybridMultilevel"/>
    <w:tmpl w:val="CD82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27D73"/>
    <w:multiLevelType w:val="hybridMultilevel"/>
    <w:tmpl w:val="846EFB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52316"/>
    <w:multiLevelType w:val="hybridMultilevel"/>
    <w:tmpl w:val="608A02C6"/>
    <w:lvl w:ilvl="0" w:tplc="656C5D1E">
      <w:start w:val="1"/>
      <w:numFmt w:val="bullet"/>
      <w:pStyle w:val="Style2"/>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B1791A"/>
    <w:multiLevelType w:val="hybridMultilevel"/>
    <w:tmpl w:val="6B842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9B"/>
    <w:rsid w:val="000030BC"/>
    <w:rsid w:val="00004D6F"/>
    <w:rsid w:val="00006617"/>
    <w:rsid w:val="000176E7"/>
    <w:rsid w:val="00017833"/>
    <w:rsid w:val="000251E0"/>
    <w:rsid w:val="000551C8"/>
    <w:rsid w:val="000632BE"/>
    <w:rsid w:val="0006519B"/>
    <w:rsid w:val="00065D73"/>
    <w:rsid w:val="00071829"/>
    <w:rsid w:val="00073403"/>
    <w:rsid w:val="000762B9"/>
    <w:rsid w:val="000900D9"/>
    <w:rsid w:val="00094F9F"/>
    <w:rsid w:val="000B07EF"/>
    <w:rsid w:val="000B41F7"/>
    <w:rsid w:val="000C7729"/>
    <w:rsid w:val="000E162E"/>
    <w:rsid w:val="000F1498"/>
    <w:rsid w:val="000F19A3"/>
    <w:rsid w:val="000F2B4E"/>
    <w:rsid w:val="0011049F"/>
    <w:rsid w:val="00111ADC"/>
    <w:rsid w:val="00117868"/>
    <w:rsid w:val="00144AAD"/>
    <w:rsid w:val="0015150B"/>
    <w:rsid w:val="0016025A"/>
    <w:rsid w:val="001648F3"/>
    <w:rsid w:val="00175FDB"/>
    <w:rsid w:val="00181995"/>
    <w:rsid w:val="00192FCC"/>
    <w:rsid w:val="00195211"/>
    <w:rsid w:val="001A0018"/>
    <w:rsid w:val="001B00A3"/>
    <w:rsid w:val="001B1E13"/>
    <w:rsid w:val="001C4289"/>
    <w:rsid w:val="001E024E"/>
    <w:rsid w:val="001E2335"/>
    <w:rsid w:val="001F35A9"/>
    <w:rsid w:val="00232E20"/>
    <w:rsid w:val="00273EE6"/>
    <w:rsid w:val="00275F91"/>
    <w:rsid w:val="002917D8"/>
    <w:rsid w:val="002B0789"/>
    <w:rsid w:val="002C3764"/>
    <w:rsid w:val="002C45AB"/>
    <w:rsid w:val="002D52D2"/>
    <w:rsid w:val="002F4C58"/>
    <w:rsid w:val="003232F1"/>
    <w:rsid w:val="003321AE"/>
    <w:rsid w:val="003337B7"/>
    <w:rsid w:val="003344CE"/>
    <w:rsid w:val="00336D33"/>
    <w:rsid w:val="00337407"/>
    <w:rsid w:val="00337556"/>
    <w:rsid w:val="00344BCB"/>
    <w:rsid w:val="003450BD"/>
    <w:rsid w:val="00346245"/>
    <w:rsid w:val="003675CF"/>
    <w:rsid w:val="00370B73"/>
    <w:rsid w:val="00371BB5"/>
    <w:rsid w:val="003844A7"/>
    <w:rsid w:val="00393118"/>
    <w:rsid w:val="003A3D12"/>
    <w:rsid w:val="003A5FE0"/>
    <w:rsid w:val="003D0CBC"/>
    <w:rsid w:val="003D149F"/>
    <w:rsid w:val="003D209D"/>
    <w:rsid w:val="003D4446"/>
    <w:rsid w:val="003E231A"/>
    <w:rsid w:val="003E31A9"/>
    <w:rsid w:val="003F74BF"/>
    <w:rsid w:val="00400FBC"/>
    <w:rsid w:val="00402251"/>
    <w:rsid w:val="0043016F"/>
    <w:rsid w:val="004361F7"/>
    <w:rsid w:val="00454656"/>
    <w:rsid w:val="00480BD1"/>
    <w:rsid w:val="0049748B"/>
    <w:rsid w:val="004B115D"/>
    <w:rsid w:val="004D0013"/>
    <w:rsid w:val="004D234C"/>
    <w:rsid w:val="004E07A7"/>
    <w:rsid w:val="0050283E"/>
    <w:rsid w:val="00535204"/>
    <w:rsid w:val="00545601"/>
    <w:rsid w:val="005568EC"/>
    <w:rsid w:val="00561869"/>
    <w:rsid w:val="00562483"/>
    <w:rsid w:val="00587D39"/>
    <w:rsid w:val="0059493A"/>
    <w:rsid w:val="005A0653"/>
    <w:rsid w:val="005C1605"/>
    <w:rsid w:val="006137B7"/>
    <w:rsid w:val="006214A6"/>
    <w:rsid w:val="00645DCD"/>
    <w:rsid w:val="006569D9"/>
    <w:rsid w:val="006678E5"/>
    <w:rsid w:val="006744D1"/>
    <w:rsid w:val="00680935"/>
    <w:rsid w:val="00684E4E"/>
    <w:rsid w:val="0069568F"/>
    <w:rsid w:val="006A2F35"/>
    <w:rsid w:val="006A3552"/>
    <w:rsid w:val="006B2D18"/>
    <w:rsid w:val="006D110B"/>
    <w:rsid w:val="006F3EFA"/>
    <w:rsid w:val="00704A7A"/>
    <w:rsid w:val="00707C4E"/>
    <w:rsid w:val="00724B3E"/>
    <w:rsid w:val="0074771B"/>
    <w:rsid w:val="0075199E"/>
    <w:rsid w:val="0076187D"/>
    <w:rsid w:val="00762A9C"/>
    <w:rsid w:val="00774F76"/>
    <w:rsid w:val="007971AC"/>
    <w:rsid w:val="007A0300"/>
    <w:rsid w:val="007E599E"/>
    <w:rsid w:val="008015C3"/>
    <w:rsid w:val="008050A4"/>
    <w:rsid w:val="00814FFB"/>
    <w:rsid w:val="00836E17"/>
    <w:rsid w:val="0084643D"/>
    <w:rsid w:val="008532BC"/>
    <w:rsid w:val="00856C72"/>
    <w:rsid w:val="0086630D"/>
    <w:rsid w:val="00871BD8"/>
    <w:rsid w:val="00874393"/>
    <w:rsid w:val="008772EA"/>
    <w:rsid w:val="008A2860"/>
    <w:rsid w:val="008B4054"/>
    <w:rsid w:val="008C0F61"/>
    <w:rsid w:val="008C5A19"/>
    <w:rsid w:val="008C7E86"/>
    <w:rsid w:val="008E6D33"/>
    <w:rsid w:val="00901A60"/>
    <w:rsid w:val="00905DED"/>
    <w:rsid w:val="0091424A"/>
    <w:rsid w:val="00922EBA"/>
    <w:rsid w:val="0092362F"/>
    <w:rsid w:val="0092505A"/>
    <w:rsid w:val="00941BA8"/>
    <w:rsid w:val="009462D5"/>
    <w:rsid w:val="00957632"/>
    <w:rsid w:val="00962E78"/>
    <w:rsid w:val="00975451"/>
    <w:rsid w:val="0097665A"/>
    <w:rsid w:val="00980F41"/>
    <w:rsid w:val="009940BE"/>
    <w:rsid w:val="009A157F"/>
    <w:rsid w:val="009B64C0"/>
    <w:rsid w:val="009C1FBB"/>
    <w:rsid w:val="009F6162"/>
    <w:rsid w:val="009F61DE"/>
    <w:rsid w:val="009F7565"/>
    <w:rsid w:val="00A01C60"/>
    <w:rsid w:val="00A12A8D"/>
    <w:rsid w:val="00A30CAD"/>
    <w:rsid w:val="00A361FD"/>
    <w:rsid w:val="00A41EAF"/>
    <w:rsid w:val="00A42387"/>
    <w:rsid w:val="00A44E71"/>
    <w:rsid w:val="00A478D0"/>
    <w:rsid w:val="00A66724"/>
    <w:rsid w:val="00A813BE"/>
    <w:rsid w:val="00AA2FB6"/>
    <w:rsid w:val="00AA681F"/>
    <w:rsid w:val="00AA723D"/>
    <w:rsid w:val="00AC0A62"/>
    <w:rsid w:val="00AE13E1"/>
    <w:rsid w:val="00B226AE"/>
    <w:rsid w:val="00B40C4C"/>
    <w:rsid w:val="00B43F72"/>
    <w:rsid w:val="00B45CAC"/>
    <w:rsid w:val="00B719D9"/>
    <w:rsid w:val="00B72FC7"/>
    <w:rsid w:val="00B9512D"/>
    <w:rsid w:val="00B95666"/>
    <w:rsid w:val="00BA2D9D"/>
    <w:rsid w:val="00BA3AEB"/>
    <w:rsid w:val="00BB402C"/>
    <w:rsid w:val="00BD5EDD"/>
    <w:rsid w:val="00C01B2C"/>
    <w:rsid w:val="00C05790"/>
    <w:rsid w:val="00C24FD2"/>
    <w:rsid w:val="00C272D2"/>
    <w:rsid w:val="00C33B73"/>
    <w:rsid w:val="00C364F4"/>
    <w:rsid w:val="00C42301"/>
    <w:rsid w:val="00C72167"/>
    <w:rsid w:val="00C735E5"/>
    <w:rsid w:val="00C75C2E"/>
    <w:rsid w:val="00C8287B"/>
    <w:rsid w:val="00C90583"/>
    <w:rsid w:val="00C93525"/>
    <w:rsid w:val="00CA1FEA"/>
    <w:rsid w:val="00CA6E5D"/>
    <w:rsid w:val="00CD61DA"/>
    <w:rsid w:val="00CE290A"/>
    <w:rsid w:val="00D114EF"/>
    <w:rsid w:val="00D22913"/>
    <w:rsid w:val="00D35325"/>
    <w:rsid w:val="00D45DF8"/>
    <w:rsid w:val="00D55A4C"/>
    <w:rsid w:val="00D646D1"/>
    <w:rsid w:val="00D73ED6"/>
    <w:rsid w:val="00D847A4"/>
    <w:rsid w:val="00D8641C"/>
    <w:rsid w:val="00DA21CF"/>
    <w:rsid w:val="00DA35BC"/>
    <w:rsid w:val="00DB2CEA"/>
    <w:rsid w:val="00DB54BC"/>
    <w:rsid w:val="00DC5E8B"/>
    <w:rsid w:val="00DD5A2D"/>
    <w:rsid w:val="00DF1AA9"/>
    <w:rsid w:val="00DF6730"/>
    <w:rsid w:val="00DF7A63"/>
    <w:rsid w:val="00E04E6E"/>
    <w:rsid w:val="00E22E79"/>
    <w:rsid w:val="00E27764"/>
    <w:rsid w:val="00E36A91"/>
    <w:rsid w:val="00E432A7"/>
    <w:rsid w:val="00E43C22"/>
    <w:rsid w:val="00E44F6D"/>
    <w:rsid w:val="00E545CA"/>
    <w:rsid w:val="00E66BA0"/>
    <w:rsid w:val="00E74CAE"/>
    <w:rsid w:val="00E85C8D"/>
    <w:rsid w:val="00E9571E"/>
    <w:rsid w:val="00EC16A5"/>
    <w:rsid w:val="00EF6BAB"/>
    <w:rsid w:val="00F0707D"/>
    <w:rsid w:val="00F35C3F"/>
    <w:rsid w:val="00F46AAE"/>
    <w:rsid w:val="00F46DBE"/>
    <w:rsid w:val="00F56842"/>
    <w:rsid w:val="00F5691D"/>
    <w:rsid w:val="00F625B5"/>
    <w:rsid w:val="00F6547E"/>
    <w:rsid w:val="00F76FC9"/>
    <w:rsid w:val="00F87FD9"/>
    <w:rsid w:val="00F92360"/>
    <w:rsid w:val="00F925B6"/>
    <w:rsid w:val="00F95655"/>
    <w:rsid w:val="00FA4241"/>
    <w:rsid w:val="00FB7A11"/>
    <w:rsid w:val="00FD1F40"/>
    <w:rsid w:val="00FE52A8"/>
    <w:rsid w:val="00FF06F2"/>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A307"/>
  <w15:chartTrackingRefBased/>
  <w15:docId w15:val="{FB9CE3BE-0F2A-4C31-A762-0F5DDFA7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956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9B"/>
    <w:pPr>
      <w:ind w:left="720"/>
      <w:contextualSpacing/>
    </w:pPr>
  </w:style>
  <w:style w:type="character" w:customStyle="1" w:styleId="Heading3Char">
    <w:name w:val="Heading 3 Char"/>
    <w:basedOn w:val="DefaultParagraphFont"/>
    <w:link w:val="Heading3"/>
    <w:uiPriority w:val="9"/>
    <w:rsid w:val="0069568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568F"/>
    <w:rPr>
      <w:color w:val="0000FF"/>
      <w:u w:val="single"/>
    </w:rPr>
  </w:style>
  <w:style w:type="character" w:customStyle="1" w:styleId="Heading1Char">
    <w:name w:val="Heading 1 Char"/>
    <w:basedOn w:val="DefaultParagraphFont"/>
    <w:link w:val="Heading1"/>
    <w:uiPriority w:val="9"/>
    <w:rsid w:val="00195211"/>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F35A9"/>
    <w:rPr>
      <w:color w:val="954F72" w:themeColor="followedHyperlink"/>
      <w:u w:val="single"/>
    </w:rPr>
  </w:style>
  <w:style w:type="paragraph" w:customStyle="1" w:styleId="Style2">
    <w:name w:val="Style2"/>
    <w:basedOn w:val="Normal"/>
    <w:rsid w:val="00D35325"/>
    <w:pPr>
      <w:numPr>
        <w:numId w:val="2"/>
      </w:num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90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D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71829"/>
    <w:rPr>
      <w:color w:val="605E5C"/>
      <w:shd w:val="clear" w:color="auto" w:fill="E1DFDD"/>
    </w:rPr>
  </w:style>
  <w:style w:type="paragraph" w:styleId="NoSpacing">
    <w:name w:val="No Spacing"/>
    <w:uiPriority w:val="1"/>
    <w:qFormat/>
    <w:rsid w:val="00E27764"/>
    <w:pPr>
      <w:spacing w:after="0" w:line="240" w:lineRule="auto"/>
    </w:pPr>
  </w:style>
  <w:style w:type="character" w:customStyle="1" w:styleId="UnresolvedMention2">
    <w:name w:val="Unresolved Mention2"/>
    <w:basedOn w:val="DefaultParagraphFont"/>
    <w:uiPriority w:val="99"/>
    <w:semiHidden/>
    <w:unhideWhenUsed/>
    <w:rsid w:val="00065D73"/>
    <w:rPr>
      <w:color w:val="605E5C"/>
      <w:shd w:val="clear" w:color="auto" w:fill="E1DFDD"/>
    </w:rPr>
  </w:style>
  <w:style w:type="character" w:styleId="UnresolvedMention">
    <w:name w:val="Unresolved Mention"/>
    <w:basedOn w:val="DefaultParagraphFont"/>
    <w:uiPriority w:val="99"/>
    <w:semiHidden/>
    <w:unhideWhenUsed/>
    <w:rsid w:val="0099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98782">
      <w:bodyDiv w:val="1"/>
      <w:marLeft w:val="0"/>
      <w:marRight w:val="0"/>
      <w:marTop w:val="0"/>
      <w:marBottom w:val="0"/>
      <w:divBdr>
        <w:top w:val="none" w:sz="0" w:space="0" w:color="auto"/>
        <w:left w:val="none" w:sz="0" w:space="0" w:color="auto"/>
        <w:bottom w:val="none" w:sz="0" w:space="0" w:color="auto"/>
        <w:right w:val="none" w:sz="0" w:space="0" w:color="auto"/>
      </w:divBdr>
    </w:div>
    <w:div w:id="16087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cschools.org/health-benefits/benelogic.html" TargetMode="External"/><Relationship Id="rId13" Type="http://schemas.openxmlformats.org/officeDocument/2006/relationships/hyperlink" Target="http://www.deltadentaloh.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cschools.org/Miami%20County%20ESC.html" TargetMode="External"/><Relationship Id="rId12" Type="http://schemas.openxmlformats.org/officeDocument/2006/relationships/hyperlink" Target="http://www.epcschools.org/Miami%20County%20ESC.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caremark.com" TargetMode="External"/><Relationship Id="rId5" Type="http://schemas.openxmlformats.org/officeDocument/2006/relationships/image" Target="media/image1.png"/><Relationship Id="rId15" Type="http://schemas.openxmlformats.org/officeDocument/2006/relationships/hyperlink" Target="http://www.vsp.com" TargetMode="External"/><Relationship Id="rId10" Type="http://schemas.openxmlformats.org/officeDocument/2006/relationships/hyperlink" Target="http://www.myuhc.com" TargetMode="External"/><Relationship Id="rId4" Type="http://schemas.openxmlformats.org/officeDocument/2006/relationships/webSettings" Target="webSettings.xml"/><Relationship Id="rId9" Type="http://schemas.openxmlformats.org/officeDocument/2006/relationships/hyperlink" Target="http://www.epcschools.org/Miami%20County%20ESC.html" TargetMode="External"/><Relationship Id="rId14" Type="http://schemas.openxmlformats.org/officeDocument/2006/relationships/hyperlink" Target="http://www.epcschools.org/Miami%20County%20ES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Cristi Goldshot</cp:lastModifiedBy>
  <cp:revision>2</cp:revision>
  <cp:lastPrinted>2018-07-17T17:48:00Z</cp:lastPrinted>
  <dcterms:created xsi:type="dcterms:W3CDTF">2019-10-08T20:24:00Z</dcterms:created>
  <dcterms:modified xsi:type="dcterms:W3CDTF">2019-10-08T20:24:00Z</dcterms:modified>
</cp:coreProperties>
</file>